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40A99">
      <w:pPr>
        <w:spacing w:before="120" w:line="420" w:lineRule="exact"/>
        <w:jc w:val="center"/>
        <w:rPr>
          <w:rFonts w:eastAsia="黑体" w:cs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审</w:t>
      </w:r>
      <w:r>
        <w:rPr>
          <w:rFonts w:eastAsia="黑体"/>
          <w:sz w:val="44"/>
          <w:szCs w:val="44"/>
        </w:rPr>
        <w:t xml:space="preserve"> </w:t>
      </w:r>
      <w:r>
        <w:rPr>
          <w:rFonts w:hint="eastAsia" w:eastAsia="黑体" w:cs="黑体"/>
          <w:sz w:val="44"/>
          <w:szCs w:val="44"/>
        </w:rPr>
        <w:t>计</w:t>
      </w:r>
      <w:r>
        <w:rPr>
          <w:rFonts w:eastAsia="黑体"/>
          <w:sz w:val="44"/>
          <w:szCs w:val="44"/>
        </w:rPr>
        <w:t xml:space="preserve"> </w:t>
      </w:r>
      <w:r>
        <w:rPr>
          <w:rFonts w:hint="eastAsia" w:eastAsia="黑体" w:cs="黑体"/>
          <w:sz w:val="44"/>
          <w:szCs w:val="44"/>
        </w:rPr>
        <w:t>报</w:t>
      </w:r>
      <w:r>
        <w:rPr>
          <w:rFonts w:eastAsia="黑体"/>
          <w:sz w:val="44"/>
          <w:szCs w:val="44"/>
        </w:rPr>
        <w:t xml:space="preserve"> </w:t>
      </w:r>
      <w:r>
        <w:rPr>
          <w:rFonts w:hint="eastAsia" w:eastAsia="黑体" w:cs="黑体"/>
          <w:sz w:val="44"/>
          <w:szCs w:val="44"/>
        </w:rPr>
        <w:t>告</w:t>
      </w:r>
    </w:p>
    <w:p w14:paraId="2E5E0A4F">
      <w:pPr>
        <w:spacing w:before="120" w:line="420" w:lineRule="exact"/>
        <w:jc w:val="center"/>
        <w:rPr>
          <w:rFonts w:eastAsia="黑体"/>
          <w:sz w:val="44"/>
          <w:szCs w:val="44"/>
        </w:rPr>
      </w:pPr>
    </w:p>
    <w:p w14:paraId="73A840D3">
      <w:pPr>
        <w:tabs>
          <w:tab w:val="left" w:pos="682"/>
        </w:tabs>
        <w:spacing w:line="440" w:lineRule="exact"/>
        <w:ind w:right="480"/>
        <w:jc w:val="left"/>
        <w:rPr>
          <w:rFonts w:eastAsia="黑体" w:cs="黑体"/>
          <w:b/>
          <w:bCs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fldChar w:fldCharType="begin"/>
      </w:r>
      <w:r>
        <w:rPr>
          <w:color w:val="FF0000"/>
          <w:sz w:val="24"/>
          <w:szCs w:val="24"/>
        </w:rPr>
        <w:instrText xml:space="preserve"> REF </w:instrText>
      </w:r>
      <w:r>
        <w:rPr>
          <w:rFonts w:hint="eastAsia" w:cs="宋体"/>
          <w:color w:val="FF0000"/>
          <w:sz w:val="24"/>
          <w:szCs w:val="24"/>
        </w:rPr>
        <w:instrText xml:space="preserve">单位名称</w:instrText>
      </w:r>
      <w:r>
        <w:rPr>
          <w:color w:val="FF0000"/>
          <w:sz w:val="24"/>
          <w:szCs w:val="24"/>
        </w:rPr>
        <w:instrText xml:space="preserve"> \h  \* MERGEFORMAT </w:instrText>
      </w:r>
      <w:r>
        <w:rPr>
          <w:color w:val="FF0000"/>
          <w:sz w:val="24"/>
          <w:szCs w:val="24"/>
        </w:rPr>
        <w:fldChar w:fldCharType="separate"/>
      </w:r>
      <w:r>
        <w:rPr>
          <w:rFonts w:hint="eastAsia"/>
          <w:color w:val="FF0000"/>
          <w:sz w:val="24"/>
          <w:szCs w:val="24"/>
        </w:rPr>
        <w:t xml:space="preserve">[    </w:t>
      </w:r>
      <w:r>
        <w:rPr>
          <w:rFonts w:hint="eastAsia" w:cs="宋体"/>
          <w:color w:val="FF0000"/>
          <w:sz w:val="24"/>
          <w:szCs w:val="24"/>
        </w:rPr>
        <w:t>社会团体名称    ]</w:t>
      </w:r>
      <w:r>
        <w:rPr>
          <w:color w:val="FF0000"/>
          <w:sz w:val="24"/>
          <w:szCs w:val="24"/>
        </w:rPr>
        <w:fldChar w:fldCharType="end"/>
      </w:r>
      <w:r>
        <w:rPr>
          <w:rFonts w:hint="eastAsia" w:eastAsia="黑体" w:cs="黑体"/>
          <w:b/>
          <w:bCs/>
          <w:color w:val="FF0000"/>
          <w:sz w:val="24"/>
          <w:szCs w:val="24"/>
        </w:rPr>
        <w:t>：</w:t>
      </w:r>
    </w:p>
    <w:p w14:paraId="6B47CA14">
      <w:pPr>
        <w:spacing w:line="440" w:lineRule="exact"/>
        <w:ind w:firstLine="482" w:firstLineChars="200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一、无法表示意见</w:t>
      </w:r>
    </w:p>
    <w:p w14:paraId="2A64D672">
      <w:pPr>
        <w:spacing w:line="440" w:lineRule="exact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我们接受委托，审计</w:t>
      </w:r>
      <w:r>
        <w:rPr>
          <w:color w:val="FF0000"/>
          <w:sz w:val="24"/>
          <w:szCs w:val="24"/>
        </w:rPr>
        <w:fldChar w:fldCharType="begin"/>
      </w:r>
      <w:r>
        <w:rPr>
          <w:color w:val="FF0000"/>
          <w:sz w:val="24"/>
          <w:szCs w:val="24"/>
        </w:rPr>
        <w:instrText xml:space="preserve"> REF </w:instrText>
      </w:r>
      <w:r>
        <w:rPr>
          <w:rFonts w:hint="eastAsia" w:cs="宋体"/>
          <w:color w:val="FF0000"/>
          <w:sz w:val="24"/>
          <w:szCs w:val="24"/>
        </w:rPr>
        <w:instrText xml:space="preserve">单位名称</w:instrText>
      </w:r>
      <w:r>
        <w:rPr>
          <w:color w:val="FF0000"/>
          <w:sz w:val="24"/>
          <w:szCs w:val="24"/>
        </w:rPr>
        <w:instrText xml:space="preserve"> \h  \* MERGEFORMAT </w:instrText>
      </w:r>
      <w:r>
        <w:rPr>
          <w:color w:val="FF0000"/>
          <w:sz w:val="24"/>
          <w:szCs w:val="24"/>
        </w:rPr>
        <w:fldChar w:fldCharType="separate"/>
      </w:r>
      <w:r>
        <w:rPr>
          <w:rFonts w:hint="eastAsia"/>
          <w:color w:val="FF0000"/>
          <w:sz w:val="24"/>
          <w:szCs w:val="24"/>
        </w:rPr>
        <w:t xml:space="preserve">[    </w:t>
      </w:r>
      <w:r>
        <w:rPr>
          <w:rFonts w:hint="eastAsia" w:cs="宋体"/>
          <w:color w:val="FF0000"/>
          <w:sz w:val="24"/>
          <w:szCs w:val="24"/>
        </w:rPr>
        <w:t>社会团体名称    ]</w:t>
      </w:r>
      <w:r>
        <w:rPr>
          <w:color w:val="FF0000"/>
          <w:sz w:val="24"/>
          <w:szCs w:val="24"/>
        </w:rPr>
        <w:fldChar w:fldCharType="end"/>
      </w:r>
      <w:r>
        <w:rPr>
          <w:rFonts w:hint="eastAsia" w:cs="宋体"/>
          <w:sz w:val="24"/>
          <w:szCs w:val="24"/>
        </w:rPr>
        <w:t>（以下简称为</w:t>
      </w:r>
      <w:r>
        <w:rPr>
          <w:rFonts w:hint="eastAsia" w:cs="宋体"/>
          <w:color w:val="FF0000"/>
          <w:sz w:val="24"/>
          <w:szCs w:val="24"/>
        </w:rPr>
        <w:t>XXX</w:t>
      </w:r>
      <w:r>
        <w:rPr>
          <w:rFonts w:hint="eastAsia" w:cs="宋体"/>
          <w:sz w:val="24"/>
          <w:szCs w:val="24"/>
        </w:rPr>
        <w:t>）财务报表</w:t>
      </w:r>
      <w:r>
        <w:rPr>
          <w:rFonts w:hint="eastAsia"/>
          <w:sz w:val="24"/>
          <w:szCs w:val="24"/>
        </w:rPr>
        <w:t>，</w:t>
      </w:r>
      <w:r>
        <w:rPr>
          <w:rFonts w:hint="eastAsia" w:cs="宋体"/>
          <w:sz w:val="24"/>
          <w:szCs w:val="24"/>
        </w:rPr>
        <w:t>包括</w:t>
      </w:r>
      <w:r>
        <w:rPr>
          <w:rFonts w:hint="eastAsia" w:cs="宋体"/>
          <w:color w:val="FF0000"/>
          <w:sz w:val="24"/>
          <w:szCs w:val="24"/>
        </w:rPr>
        <w:t>[ 20   ]</w:t>
      </w:r>
      <w:r>
        <w:rPr>
          <w:rFonts w:hint="eastAsia" w:cs="宋体"/>
          <w:sz w:val="24"/>
          <w:szCs w:val="24"/>
        </w:rPr>
        <w:t>年12月31日的资产负债表，</w:t>
      </w:r>
      <w:r>
        <w:rPr>
          <w:rFonts w:hint="eastAsia" w:cs="宋体"/>
          <w:color w:val="FF0000"/>
          <w:sz w:val="24"/>
          <w:szCs w:val="24"/>
        </w:rPr>
        <w:t>[20  ]</w:t>
      </w:r>
      <w:r>
        <w:rPr>
          <w:rFonts w:hint="eastAsia" w:cs="宋体"/>
          <w:sz w:val="24"/>
          <w:szCs w:val="24"/>
        </w:rPr>
        <w:t>年</w:t>
      </w:r>
      <w:r>
        <w:rPr>
          <w:rFonts w:hint="eastAsia" w:cs="宋体"/>
          <w:sz w:val="24"/>
          <w:szCs w:val="24"/>
          <w:lang w:val="en-US" w:eastAsia="zh-CN"/>
        </w:rPr>
        <w:t>度</w:t>
      </w:r>
      <w:r>
        <w:rPr>
          <w:rFonts w:hint="eastAsia" w:cs="宋体"/>
          <w:sz w:val="24"/>
          <w:szCs w:val="24"/>
        </w:rPr>
        <w:t>业务活动表、现金流量表以及相关财务报表附注。</w:t>
      </w:r>
    </w:p>
    <w:p w14:paraId="26163F6C">
      <w:pPr>
        <w:spacing w:line="440" w:lineRule="exact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我们不对后附的</w:t>
      </w:r>
      <w:r>
        <w:rPr>
          <w:rFonts w:hint="eastAsia" w:hAnsi="宋体"/>
          <w:bCs/>
          <w:color w:val="FF0000"/>
          <w:sz w:val="24"/>
          <w:szCs w:val="24"/>
        </w:rPr>
        <w:t>XXX</w:t>
      </w:r>
      <w:r>
        <w:rPr>
          <w:rFonts w:hint="eastAsia" w:cs="宋体"/>
          <w:sz w:val="24"/>
          <w:szCs w:val="24"/>
        </w:rPr>
        <w:t>的财务报</w:t>
      </w:r>
      <w:bookmarkStart w:id="0" w:name="_GoBack"/>
      <w:bookmarkEnd w:id="0"/>
      <w:r>
        <w:rPr>
          <w:rFonts w:hint="eastAsia" w:cs="宋体"/>
          <w:sz w:val="24"/>
          <w:szCs w:val="24"/>
        </w:rPr>
        <w:t>表发现审计意见。由于“形成无法表示意见的基础”部分所述事项的重要性，我们无法获取充分、适当的审计证据以作为对财务报表发表审计意见的基础。</w:t>
      </w:r>
    </w:p>
    <w:p w14:paraId="7746EA60">
      <w:pPr>
        <w:spacing w:line="440" w:lineRule="exact"/>
        <w:ind w:firstLine="482" w:firstLineChars="200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二、形成无法表示意见的基础</w:t>
      </w:r>
    </w:p>
    <w:p w14:paraId="3DCF809A">
      <w:pPr>
        <w:spacing w:line="440" w:lineRule="exact"/>
        <w:ind w:firstLine="480" w:firstLineChars="200"/>
        <w:rPr>
          <w:rFonts w:cs="宋体"/>
          <w:color w:val="FF0000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[增加无法表示意见的事项描述]</w:t>
      </w:r>
    </w:p>
    <w:p w14:paraId="432D68B7">
      <w:pPr>
        <w:spacing w:line="440" w:lineRule="exact"/>
        <w:ind w:firstLine="482" w:firstLineChars="200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三、管理层对财务报表的责任</w:t>
      </w:r>
    </w:p>
    <w:p w14:paraId="034B60D3">
      <w:pPr>
        <w:spacing w:line="440" w:lineRule="exact"/>
        <w:ind w:firstLine="480" w:firstLineChars="200"/>
        <w:rPr>
          <w:rFonts w:cs="宋体"/>
          <w:i/>
          <w:iCs/>
          <w:sz w:val="24"/>
          <w:szCs w:val="24"/>
        </w:rPr>
      </w:pPr>
      <w:r>
        <w:rPr>
          <w:rFonts w:hint="eastAsia" w:cs="宋体"/>
          <w:sz w:val="24"/>
          <w:szCs w:val="24"/>
        </w:rPr>
        <w:t>按照《民间非营利组织会计制度》的规定编制财务报表是</w:t>
      </w:r>
      <w:r>
        <w:rPr>
          <w:rFonts w:hint="eastAsia" w:hAnsi="宋体"/>
          <w:bCs/>
          <w:color w:val="FF0000"/>
          <w:sz w:val="24"/>
          <w:szCs w:val="24"/>
        </w:rPr>
        <w:t>XXX</w:t>
      </w:r>
      <w:r>
        <w:rPr>
          <w:rFonts w:hint="eastAsia" w:cs="宋体"/>
          <w:sz w:val="24"/>
          <w:szCs w:val="24"/>
        </w:rPr>
        <w:t>管理层的责任。这种责任包括：（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）设计、执行和维护必要的内部控制，以使财务报表不存在由于舞弊或错误导致的重大错报；（</w:t>
      </w: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）评估单位的持续业务活动能力，选择和运用恰当的会计政策，作出合理的会计估计；（3）负责监督单位的财务报告过程。</w:t>
      </w:r>
    </w:p>
    <w:p w14:paraId="7A773E55">
      <w:pPr>
        <w:spacing w:line="440" w:lineRule="exact"/>
        <w:ind w:firstLine="482" w:firstLineChars="200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四、注册会计师对财务报表审计的责任</w:t>
      </w:r>
    </w:p>
    <w:p w14:paraId="3E713212">
      <w:pPr>
        <w:spacing w:line="440" w:lineRule="exact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我们的责任是按照中国注册会计师审计准则的规定，对财务报表执行审计工作，以出具审计报告。但由于“形成无法表示意见的基础”部分所述的事项，我们无法获取充分、适当的审计证据以作为发表审计意见的基础。</w:t>
      </w:r>
    </w:p>
    <w:p w14:paraId="51F2D4B4">
      <w:pPr>
        <w:spacing w:line="440" w:lineRule="exact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按照中国注册会计师职业道德守则，我们独立于</w:t>
      </w:r>
      <w:r>
        <w:rPr>
          <w:rFonts w:hint="eastAsia" w:hAnsi="宋体"/>
          <w:bCs/>
          <w:color w:val="FF0000"/>
          <w:sz w:val="24"/>
          <w:szCs w:val="24"/>
        </w:rPr>
        <w:t>XXX</w:t>
      </w:r>
      <w:r>
        <w:rPr>
          <w:rFonts w:hint="eastAsia" w:cs="宋体"/>
          <w:sz w:val="24"/>
          <w:szCs w:val="24"/>
        </w:rPr>
        <w:t>，并履行了职业道德方面的其他责任。</w:t>
      </w:r>
    </w:p>
    <w:p w14:paraId="23417C83">
      <w:pPr>
        <w:spacing w:line="440" w:lineRule="exact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我们与管理层就计划的审计范围、时间安排和重大审计发现等事项进行沟通，包括沟通我们在审计中识别出的值得关注的内部控制缺陷。</w:t>
      </w:r>
    </w:p>
    <w:p w14:paraId="0AE00AE3">
      <w:pPr>
        <w:spacing w:line="400" w:lineRule="exact"/>
        <w:rPr>
          <w:rFonts w:ascii="宋体" w:hAnsi="宋体" w:cs="宋体"/>
        </w:rPr>
      </w:pPr>
    </w:p>
    <w:p w14:paraId="62459047">
      <w:pPr>
        <w:spacing w:line="460" w:lineRule="exact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会计师事务所</w:t>
      </w:r>
      <w:r>
        <w:rPr>
          <w:rFonts w:hint="eastAsia" w:ascii="宋体" w:hAnsi="宋体" w:cs="宋体"/>
          <w:color w:val="FF0000"/>
          <w:sz w:val="24"/>
          <w:szCs w:val="24"/>
        </w:rPr>
        <w:t>（全称）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（盖章）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中国注册会计师：（签名盖章）</w:t>
      </w:r>
    </w:p>
    <w:p w14:paraId="25549D3A">
      <w:pPr>
        <w:spacing w:line="460" w:lineRule="exact"/>
        <w:rPr>
          <w:rFonts w:cs="宋体"/>
          <w:sz w:val="24"/>
          <w:szCs w:val="24"/>
        </w:rPr>
      </w:pPr>
    </w:p>
    <w:p w14:paraId="4B068FCC">
      <w:pPr>
        <w:spacing w:line="460" w:lineRule="exact"/>
        <w:ind w:firstLine="720" w:firstLineChars="3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中国（</w:t>
      </w:r>
      <w:r>
        <w:rPr>
          <w:rFonts w:hint="eastAsia" w:cs="宋体"/>
          <w:color w:val="FF0000"/>
          <w:sz w:val="24"/>
          <w:szCs w:val="24"/>
        </w:rPr>
        <w:t>XX</w:t>
      </w:r>
      <w:r>
        <w:rPr>
          <w:rFonts w:hint="eastAsia" w:cs="宋体"/>
          <w:sz w:val="24"/>
          <w:szCs w:val="24"/>
        </w:rPr>
        <w:t>市）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>
        <w:rPr>
          <w:rFonts w:hint="eastAsia" w:cs="宋体"/>
          <w:sz w:val="24"/>
          <w:szCs w:val="24"/>
        </w:rPr>
        <w:t>中国注册会计师：（签名盖章）</w:t>
      </w:r>
    </w:p>
    <w:p w14:paraId="3360D108">
      <w:pPr>
        <w:tabs>
          <w:tab w:val="left" w:pos="6450"/>
        </w:tabs>
        <w:spacing w:line="60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cs="宋体"/>
          <w:color w:val="FF0000"/>
          <w:sz w:val="24"/>
          <w:szCs w:val="24"/>
        </w:rPr>
        <w:t>XX</w:t>
      </w:r>
      <w:r>
        <w:rPr>
          <w:rFonts w:hint="eastAsia" w:cs="宋体"/>
          <w:sz w:val="24"/>
          <w:szCs w:val="24"/>
        </w:rPr>
        <w:t>年</w:t>
      </w:r>
      <w:r>
        <w:rPr>
          <w:rFonts w:hint="eastAsia" w:cs="宋体"/>
          <w:color w:val="FF0000"/>
          <w:sz w:val="24"/>
          <w:szCs w:val="24"/>
        </w:rPr>
        <w:t>XX</w:t>
      </w:r>
      <w:r>
        <w:rPr>
          <w:rFonts w:hint="eastAsia" w:cs="宋体"/>
          <w:sz w:val="24"/>
          <w:szCs w:val="24"/>
        </w:rPr>
        <w:t>月</w:t>
      </w:r>
      <w:r>
        <w:rPr>
          <w:rFonts w:hint="eastAsia" w:cs="宋体"/>
          <w:color w:val="FF0000"/>
          <w:sz w:val="24"/>
          <w:szCs w:val="24"/>
        </w:rPr>
        <w:t>XX</w:t>
      </w:r>
      <w:r>
        <w:rPr>
          <w:rFonts w:hint="eastAsia" w:cs="宋体"/>
          <w:sz w:val="24"/>
          <w:szCs w:val="24"/>
        </w:rPr>
        <w:t>日</w:t>
      </w:r>
      <w:r>
        <w:rPr>
          <w:sz w:val="24"/>
          <w:szCs w:val="24"/>
        </w:rPr>
        <w:t xml:space="preserve">  </w:t>
      </w:r>
    </w:p>
    <w:p w14:paraId="3839CC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c9c72881-e65f-44b4-a1a5-443b1fbf1d3b"/>
  </w:docVars>
  <w:rsids>
    <w:rsidRoot w:val="377F678C"/>
    <w:rsid w:val="00047305"/>
    <w:rsid w:val="000C65D9"/>
    <w:rsid w:val="00584E81"/>
    <w:rsid w:val="05737154"/>
    <w:rsid w:val="126E6672"/>
    <w:rsid w:val="1368067A"/>
    <w:rsid w:val="144747EC"/>
    <w:rsid w:val="1839261A"/>
    <w:rsid w:val="194A69AA"/>
    <w:rsid w:val="28F17523"/>
    <w:rsid w:val="377F678C"/>
    <w:rsid w:val="41E5275B"/>
    <w:rsid w:val="423030E3"/>
    <w:rsid w:val="470710F0"/>
    <w:rsid w:val="4EBD9A6C"/>
    <w:rsid w:val="60E3083D"/>
    <w:rsid w:val="7BD531A8"/>
    <w:rsid w:val="E7DF5BB0"/>
    <w:rsid w:val="EF7EB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638</Characters>
  <Lines>5</Lines>
  <Paragraphs>1</Paragraphs>
  <TotalTime>1</TotalTime>
  <ScaleCrop>false</ScaleCrop>
  <LinksUpToDate>false</LinksUpToDate>
  <CharactersWithSpaces>725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2024-12-25T18:52:00Z</dcterms:created>
  <dc:creator>xiaoqiumei</dc:creator>
  <cp:lastModifiedBy>牟秉忠</cp:lastModifiedBy>
  <dcterms:modified xsi:type="dcterms:W3CDTF">2025-04-15T04:24:49Z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D9B17ECE236ED07476926A676C90E47D_41</vt:lpwstr>
  </property>
  <property fmtid="{D5CDD505-2E9C-101B-9397-08002B2CF9AE}" pid="4" name="KSOTemplateDocerSaveRecord">
    <vt:lpwstr>eyJoZGlkIjoiYjc1NTA3YWYxNzdmZTUwZDA0ZWZjODA0NjI1MmQwOGMifQ==</vt:lpwstr>
  </property>
</Properties>
</file>