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60"/>
        <w:spacing w:line="560" w:lineRule="exact"/>
        <w:ind w:left="0"/>
        <w:rPr>
          <w:rFonts w:ascii="方正黑体_GBK" w:eastAsia="方正黑体_GBK" w:cs="方正黑体_GBK" w:hint="eastAsia"/>
          <w:kern w:val="0"/>
          <w:sz w:val="32"/>
          <w:szCs w:val="32"/>
          <w:lang w:bidi="ar-SA"/>
        </w:rPr>
      </w:pPr>
      <w:bookmarkStart w:id="0" w:name="_GoBack"/>
      <w:bookmarkEnd w:id="0"/>
    </w:p>
    <w:p>
      <w:pPr>
        <w:pStyle w:val="31"/>
        <w:spacing w:line="560" w:lineRule="exact"/>
        <w:jc w:val="center"/>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输日饲用稻草检验检疫监督管理规范</w:t>
      </w:r>
    </w:p>
    <w:p>
      <w:pPr>
        <w:pStyle w:val="31"/>
        <w:spacing w:line="560" w:lineRule="exact"/>
        <w:jc w:val="center"/>
        <w:rPr>
          <w:rFonts w:ascii="方正楷体_GBK" w:eastAsia="方正楷体_GBK" w:cs="方正楷体_GBK" w:hint="eastAsia"/>
          <w:sz w:val="32"/>
          <w:szCs w:val="32"/>
          <w:lang w:bidi="ar-SA"/>
        </w:rPr>
      </w:pPr>
      <w:r>
        <w:rPr>
          <w:rFonts w:ascii="方正楷体_GBK" w:eastAsia="方正楷体_GBK" w:cs="方正楷体_GBK" w:hint="eastAsia"/>
          <w:sz w:val="32"/>
          <w:szCs w:val="32"/>
          <w:lang w:eastAsia="zh-CN" w:bidi="ar-SA"/>
        </w:rPr>
        <w:t>（</w:t>
      </w:r>
      <w:r>
        <w:rPr>
          <w:rFonts w:ascii="方正楷体_GBK" w:eastAsia="方正楷体_GBK" w:cs="方正楷体_GBK" w:hint="eastAsia"/>
          <w:sz w:val="32"/>
          <w:szCs w:val="32"/>
          <w:lang w:bidi="ar-SA"/>
        </w:rPr>
        <w:t>征求意见稿</w:t>
      </w:r>
      <w:r>
        <w:rPr>
          <w:rFonts w:ascii="方正楷体_GBK" w:eastAsia="方正楷体_GBK" w:cs="方正楷体_GBK" w:hint="eastAsia"/>
          <w:sz w:val="32"/>
          <w:szCs w:val="32"/>
          <w:lang w:eastAsia="zh-CN" w:bidi="ar-SA"/>
        </w:rPr>
        <w:t>）</w:t>
      </w:r>
    </w:p>
    <w:p>
      <w:pPr>
        <w:pStyle w:val="32"/>
        <w:spacing w:beforeLines="50" w:before="120" w:afterLines="50" w:after="120" w:line="560" w:lineRule="exact"/>
        <w:ind w:left="0"/>
        <w:jc w:val="center"/>
        <w:rPr>
          <w:rFonts w:ascii="方正黑体_GBK" w:eastAsia="方正黑体_GBK" w:cs="方正黑体_GBK" w:hint="eastAsia"/>
          <w:kern w:val="0"/>
          <w:sz w:val="32"/>
          <w:szCs w:val="32"/>
          <w:lang w:bidi="ar-SA"/>
        </w:rPr>
      </w:pPr>
      <w:r>
        <w:rPr>
          <w:rFonts w:ascii="方正黑体_GBK" w:eastAsia="方正黑体_GBK" w:cs="方正黑体_GBK" w:hint="eastAsia"/>
          <w:kern w:val="0"/>
          <w:sz w:val="32"/>
          <w:szCs w:val="32"/>
          <w:lang w:bidi="ar-SA"/>
        </w:rPr>
        <w:t>第一章【总则】</w:t>
      </w:r>
    </w:p>
    <w:p>
      <w:pPr>
        <w:pStyle w:val="25"/>
        <w:spacing w:line="560" w:lineRule="exact"/>
        <w:ind w:firstLineChars="200" w:firstLine="640"/>
        <w:rPr>
          <w:rFonts w:ascii="方正仿宋_GBK" w:eastAsia="方正仿宋_GBK" w:cs="Times New Roman" w:hint="eastAsia"/>
          <w:kern w:val="0"/>
          <w:sz w:val="32"/>
          <w:szCs w:val="32"/>
          <w:lang w:bidi="ar-SA"/>
        </w:rPr>
      </w:pPr>
      <w:r>
        <w:rPr>
          <w:rFonts w:ascii="方正黑体_GBK" w:eastAsia="方正黑体_GBK" w:cs="方正黑体_GBK" w:hint="eastAsia"/>
          <w:kern w:val="0"/>
          <w:sz w:val="32"/>
          <w:szCs w:val="32"/>
          <w:lang w:bidi="ar-SA"/>
        </w:rPr>
        <w:t>第一条</w:t>
      </w:r>
      <w:r>
        <w:rPr>
          <w:rFonts w:ascii="方正黑体_GBK" w:eastAsia="方正黑体_GBK" w:cs="方正黑体_GBK" w:hint="eastAsia"/>
          <w:kern w:val="0"/>
          <w:sz w:val="32"/>
          <w:szCs w:val="32"/>
          <w:shd w:val="clear" w:color="auto" w:fill="auto"/>
          <w:lang w:bidi="ar-SA"/>
        </w:rPr>
        <w:t>【目的和依据】</w:t>
      </w:r>
      <w:r>
        <w:rPr>
          <w:rFonts w:ascii="方正仿宋_GBK" w:eastAsia="方正仿宋_GBK" w:cs="方正仿宋_GBK" w:hint="eastAsia"/>
          <w:kern w:val="0"/>
          <w:sz w:val="32"/>
          <w:szCs w:val="32"/>
          <w:lang w:bidi="ar-SA"/>
        </w:rPr>
        <w:t>为规范</w:t>
      </w:r>
      <w:r>
        <w:rPr>
          <w:rFonts w:ascii="方正仿宋_GBK" w:eastAsia="方正仿宋_GBK" w:cs="方正仿宋_GBK" w:hint="eastAsia"/>
          <w:sz w:val="32"/>
          <w:szCs w:val="32"/>
          <w:lang w:bidi="ar-SA"/>
        </w:rPr>
        <w:t>输日</w:t>
      </w:r>
      <w:r>
        <w:rPr>
          <w:rFonts w:ascii="方正仿宋_GBK" w:eastAsia="方正仿宋_GBK" w:cs="方正仿宋_GBK" w:hint="eastAsia"/>
          <w:sz w:val="32"/>
          <w:szCs w:val="32"/>
          <w:lang w:val="en-US" w:eastAsia="zh-CN" w:bidi="ar-SA"/>
        </w:rPr>
        <w:t>饲用</w:t>
      </w:r>
      <w:r>
        <w:rPr>
          <w:rFonts w:ascii="方正仿宋_GBK" w:eastAsia="方正仿宋_GBK" w:cs="方正仿宋_GBK" w:hint="eastAsia"/>
          <w:sz w:val="32"/>
          <w:szCs w:val="32"/>
          <w:lang w:bidi="ar-SA"/>
        </w:rPr>
        <w:t>稻草检验检疫监督管理工作，促进相关贸易健康发展，根据《中华人民共和国进出境动植物检疫法》及其实施条例、《进出口饲料和饲料添加剂检验检疫监督管理办法》等法律法规，</w:t>
      </w:r>
      <w:r>
        <w:rPr>
          <w:rFonts w:ascii="方正仿宋_GBK" w:eastAsia="方正仿宋_GBK" w:hint="eastAsia"/>
          <w:sz w:val="32"/>
          <w:szCs w:val="32"/>
          <w:bdr w:val="none" w:sz="0" w:space="0" w:color="auto"/>
        </w:rPr>
        <w:t>以及日本关于进口中国饲用稻草有关动植物检疫要求，</w:t>
      </w:r>
      <w:r>
        <w:rPr>
          <w:rFonts w:ascii="方正仿宋_GBK" w:eastAsia="方正仿宋_GBK" w:cs="方正仿宋_GBK" w:hint="eastAsia"/>
          <w:sz w:val="32"/>
          <w:szCs w:val="32"/>
          <w:lang w:bidi="ar-SA"/>
        </w:rPr>
        <w:t>制定本规范。</w:t>
      </w:r>
    </w:p>
    <w:p>
      <w:pPr>
        <w:pStyle w:val="33"/>
        <w:spacing w:line="560" w:lineRule="exact"/>
        <w:ind w:firstLineChars="200" w:firstLine="640"/>
        <w:rPr>
          <w:rFonts w:ascii="方正仿宋_GBK" w:hint="eastAsia"/>
          <w:kern w:val="0"/>
          <w:szCs w:val="32"/>
        </w:rPr>
      </w:pPr>
      <w:r>
        <w:rPr>
          <w:rFonts w:ascii="方正黑体_GBK" w:eastAsia="方正黑体_GBK" w:cs="方正黑体_GBK" w:hint="eastAsia"/>
          <w:kern w:val="0"/>
          <w:szCs w:val="32"/>
          <w:lang w:bidi="ar-SA"/>
        </w:rPr>
        <w:t>第二条【适用范围】</w:t>
      </w:r>
      <w:r>
        <w:rPr>
          <w:rFonts w:ascii="方正仿宋_GBK" w:hint="eastAsia"/>
          <w:kern w:val="0"/>
          <w:szCs w:val="32"/>
        </w:rPr>
        <w:t>本规范适用于对产自中国境内，输往日本的饲用稻草</w:t>
      </w:r>
      <w:r>
        <w:rPr>
          <w:rFonts w:ascii="仿宋_GB2312" w:eastAsia="仿宋_GB2312" w:hint="eastAsia"/>
          <w:sz w:val="32"/>
          <w:szCs w:val="32"/>
        </w:rPr>
        <w:t>（以下简称输日稻草）</w:t>
      </w:r>
      <w:r>
        <w:rPr>
          <w:rFonts w:ascii="方正仿宋_GBK" w:hint="eastAsia"/>
          <w:kern w:val="0"/>
          <w:szCs w:val="32"/>
        </w:rPr>
        <w:t>的检验检疫和监督管理工作</w:t>
      </w:r>
      <w:r>
        <w:rPr>
          <w:rFonts w:ascii="方正仿宋_GBK"/>
          <w:kern w:val="0"/>
          <w:szCs w:val="32"/>
        </w:rPr>
        <w:t>。</w:t>
      </w:r>
      <w:r>
        <w:rPr>
          <w:rFonts w:ascii="方正仿宋_GBK" w:hint="eastAsia"/>
          <w:kern w:val="0"/>
          <w:szCs w:val="32"/>
        </w:rPr>
        <w:t>允许输日的稻草产地由中日双方主管部门协商确定。</w:t>
      </w:r>
    </w:p>
    <w:p>
      <w:pPr>
        <w:pStyle w:val="34"/>
        <w:spacing w:line="560" w:lineRule="exact"/>
        <w:ind w:firstLineChars="200" w:firstLine="640"/>
        <w:rPr>
          <w:rFonts w:ascii="Times New Roman" w:eastAsia="方正仿宋_GBK" w:hAnsi="Times New Roman"/>
          <w:sz w:val="32"/>
        </w:rPr>
      </w:pPr>
      <w:r>
        <w:rPr>
          <w:rFonts w:ascii="方正黑体_GBK" w:eastAsia="方正黑体_GBK" w:cs="方正黑体_GBK" w:hint="eastAsia"/>
          <w:kern w:val="0"/>
          <w:szCs w:val="32"/>
          <w:lang w:bidi="ar-SA"/>
        </w:rPr>
        <w:t>第三条【职责分工】</w:t>
      </w:r>
      <w:r>
        <w:rPr>
          <w:rFonts w:ascii="Times New Roman" w:eastAsia="方正仿宋_GBK" w:hAnsi="Times New Roman" w:hint="eastAsia"/>
          <w:sz w:val="32"/>
        </w:rPr>
        <w:t>海关总署</w:t>
      </w:r>
      <w:r>
        <w:rPr>
          <w:rFonts w:ascii="方正仿宋_GBK" w:eastAsia="方正仿宋_GBK" w:cs="宋体" w:hint="eastAsia"/>
          <w:kern w:val="2"/>
          <w:sz w:val="32"/>
          <w:szCs w:val="32"/>
          <w:lang w:bidi="ar-SA"/>
        </w:rPr>
        <w:t>监督</w:t>
      </w:r>
      <w:r>
        <w:rPr>
          <w:rFonts w:ascii="方正仿宋_GBK" w:hint="eastAsia"/>
          <w:kern w:val="0"/>
          <w:szCs w:val="32"/>
          <w:lang w:bidi="ar-SA"/>
        </w:rPr>
        <w:t>、指导、协调</w:t>
      </w:r>
      <w:r>
        <w:rPr>
          <w:rFonts w:ascii="Times New Roman" w:eastAsia="方正仿宋_GBK" w:hAnsi="Times New Roman"/>
          <w:sz w:val="32"/>
        </w:rPr>
        <w:t>全</w:t>
      </w:r>
      <w:r>
        <w:rPr>
          <w:rFonts w:ascii="方正仿宋_GBK" w:hint="eastAsia"/>
          <w:kern w:val="0"/>
          <w:szCs w:val="32"/>
        </w:rPr>
        <w:t>国输日稻草检验检疫</w:t>
      </w:r>
      <w:r>
        <w:rPr>
          <w:rFonts w:ascii="方正仿宋_GBK" w:hint="eastAsia"/>
          <w:kern w:val="0"/>
          <w:szCs w:val="32"/>
          <w:lang w:val="en-US" w:eastAsia="zh-CN"/>
        </w:rPr>
        <w:t>监督管理</w:t>
      </w:r>
      <w:r>
        <w:rPr>
          <w:rFonts w:ascii="方正仿宋_GBK" w:hint="eastAsia"/>
          <w:kern w:val="0"/>
          <w:szCs w:val="32"/>
        </w:rPr>
        <w:t>工作，负责与日本主管部门（以下简称日方）沟通联络和技术磋商</w:t>
      </w:r>
      <w:r>
        <w:rPr>
          <w:rFonts w:ascii="方正仿宋_GBK"/>
          <w:kern w:val="0"/>
          <w:szCs w:val="32"/>
        </w:rPr>
        <w:t>，向日方推荐</w:t>
      </w:r>
      <w:r>
        <w:rPr>
          <w:rFonts w:ascii="方正仿宋_GBK" w:eastAsia="方正仿宋_GBK" w:cs="宋体" w:hint="eastAsia"/>
          <w:sz w:val="32"/>
          <w:szCs w:val="32"/>
          <w:lang w:bidi="ar-SA"/>
        </w:rPr>
        <w:t>输日稻草热处理企业</w:t>
      </w:r>
      <w:r>
        <w:rPr>
          <w:rFonts w:ascii="方正仿宋_GBK" w:hint="eastAsia"/>
          <w:kern w:val="0"/>
          <w:szCs w:val="32"/>
        </w:rPr>
        <w:t>。</w:t>
      </w:r>
    </w:p>
    <w:p>
      <w:pPr>
        <w:pStyle w:val="34"/>
        <w:spacing w:line="560" w:lineRule="exact"/>
        <w:ind w:firstLineChars="200" w:firstLine="640"/>
        <w:rPr>
          <w:rFonts w:ascii="方正仿宋_GBK" w:hint="eastAsia"/>
          <w:kern w:val="0"/>
          <w:szCs w:val="32"/>
        </w:rPr>
      </w:pPr>
      <w:r>
        <w:rPr>
          <w:rFonts w:ascii="方正仿宋_GBK" w:hint="eastAsia"/>
          <w:kern w:val="0"/>
          <w:szCs w:val="32"/>
        </w:rPr>
        <w:t>直属海关负责</w:t>
      </w:r>
      <w:r>
        <w:rPr>
          <w:rFonts w:ascii="方正仿宋_GBK" w:eastAsia="方正仿宋_GBK" w:cs="宋体" w:hint="eastAsia"/>
          <w:kern w:val="2"/>
          <w:sz w:val="32"/>
          <w:szCs w:val="32"/>
          <w:lang w:bidi="ar-SA"/>
        </w:rPr>
        <w:t>监督</w:t>
      </w:r>
      <w:r>
        <w:rPr>
          <w:rFonts w:ascii="方正仿宋_GBK" w:hint="eastAsia"/>
          <w:kern w:val="0"/>
          <w:szCs w:val="32"/>
          <w:lang w:bidi="ar-SA"/>
        </w:rPr>
        <w:t>、指导、协调辖区内</w:t>
      </w:r>
      <w:r>
        <w:rPr>
          <w:rFonts w:ascii="方正仿宋_GBK" w:hint="eastAsia"/>
          <w:kern w:val="0"/>
          <w:szCs w:val="32"/>
        </w:rPr>
        <w:t>输日稻草检验检疫</w:t>
      </w:r>
      <w:r>
        <w:rPr>
          <w:rFonts w:ascii="方正仿宋_GBK" w:hint="eastAsia"/>
          <w:kern w:val="0"/>
          <w:szCs w:val="32"/>
          <w:lang w:val="en-US" w:eastAsia="zh-CN"/>
        </w:rPr>
        <w:t>监督管理</w:t>
      </w:r>
      <w:r>
        <w:rPr>
          <w:rFonts w:ascii="方正仿宋_GBK" w:hint="eastAsia"/>
          <w:kern w:val="0"/>
          <w:szCs w:val="32"/>
        </w:rPr>
        <w:t>工作，负责组织实施输日稻草生产加工企业的注册登记管理和对外推荐信息审核，组织开展违规通报调查处置。</w:t>
      </w:r>
    </w:p>
    <w:p>
      <w:pPr>
        <w:pStyle w:val="34"/>
        <w:spacing w:line="560" w:lineRule="exact"/>
        <w:ind w:firstLineChars="200" w:firstLine="640"/>
        <w:rPr>
          <w:rFonts w:ascii="方正仿宋_GBK" w:hint="eastAsia"/>
          <w:kern w:val="0"/>
          <w:szCs w:val="32"/>
        </w:rPr>
      </w:pPr>
      <w:r>
        <w:rPr>
          <w:rFonts w:ascii="方正仿宋_GBK" w:hint="eastAsia"/>
          <w:kern w:val="0"/>
          <w:szCs w:val="32"/>
        </w:rPr>
        <w:t>隶属海关负责</w:t>
      </w:r>
      <w:r>
        <w:rPr>
          <w:rFonts w:ascii="方正仿宋_GBK" w:hint="eastAsia"/>
          <w:kern w:val="0"/>
          <w:szCs w:val="32"/>
          <w:lang w:bidi="ar-SA"/>
        </w:rPr>
        <w:t>实施</w:t>
      </w:r>
      <w:r>
        <w:rPr>
          <w:rFonts w:ascii="方正仿宋_GBK" w:hint="eastAsia"/>
          <w:kern w:val="0"/>
          <w:szCs w:val="32"/>
        </w:rPr>
        <w:t>辖区内输日稻草检验检疫</w:t>
      </w:r>
      <w:r>
        <w:rPr>
          <w:rFonts w:ascii="方正仿宋_GBK" w:hint="eastAsia"/>
          <w:kern w:val="0"/>
          <w:szCs w:val="32"/>
          <w:lang w:val="en-US" w:eastAsia="zh-CN"/>
        </w:rPr>
        <w:t>监督管理</w:t>
      </w:r>
      <w:r>
        <w:rPr>
          <w:rFonts w:ascii="方正仿宋_GBK" w:hint="eastAsia"/>
          <w:kern w:val="0"/>
          <w:szCs w:val="32"/>
        </w:rPr>
        <w:t>工作，负责输日稻草生产加工企业注册登记申请的受理和审核，开展违规通报调查处置。</w:t>
      </w:r>
    </w:p>
    <w:p>
      <w:pPr>
        <w:pStyle w:val="32"/>
        <w:spacing w:beforeLines="50" w:before="120" w:afterLines="50" w:after="120" w:line="560" w:lineRule="exact"/>
        <w:ind w:left="0"/>
        <w:jc w:val="center"/>
        <w:rPr>
          <w:rFonts w:ascii="方正黑体_GBK" w:eastAsia="方正黑体_GBK" w:cs="方正黑体_GBK" w:hint="eastAsia"/>
          <w:kern w:val="0"/>
          <w:sz w:val="32"/>
          <w:szCs w:val="32"/>
          <w:lang w:bidi="ar-SA"/>
        </w:rPr>
      </w:pPr>
      <w:r>
        <w:rPr>
          <w:rFonts w:ascii="方正黑体_GBK" w:eastAsia="方正黑体_GBK" w:cs="方正黑体_GBK" w:hint="eastAsia"/>
          <w:kern w:val="0"/>
          <w:sz w:val="32"/>
          <w:szCs w:val="32"/>
          <w:lang w:bidi="ar-SA"/>
        </w:rPr>
        <w:t>第二章【注册登记</w:t>
      </w:r>
      <w:r>
        <w:rPr>
          <w:rFonts w:ascii="方正黑体_GBK" w:eastAsia="方正黑体_GBK" w:cs="方正黑体_GBK" w:hint="eastAsia"/>
          <w:kern w:val="0"/>
          <w:sz w:val="32"/>
          <w:szCs w:val="32"/>
          <w:lang w:val="en-US" w:eastAsia="zh-CN" w:bidi="ar-SA"/>
        </w:rPr>
        <w:t>与</w:t>
      </w:r>
      <w:r>
        <w:rPr>
          <w:rFonts w:ascii="方正黑体_GBK" w:eastAsia="方正黑体_GBK" w:cs="方正黑体_GBK" w:hint="eastAsia"/>
          <w:kern w:val="0"/>
          <w:sz w:val="32"/>
          <w:szCs w:val="32"/>
          <w:lang w:bidi="ar-SA"/>
        </w:rPr>
        <w:t>对外推荐】</w:t>
      </w:r>
    </w:p>
    <w:p>
      <w:pPr>
        <w:pStyle w:val="35"/>
        <w:spacing w:line="560" w:lineRule="exact"/>
        <w:ind w:firstLineChars="200" w:firstLine="640"/>
        <w:rPr>
          <w:rFonts w:ascii="方正仿宋_GBK" w:hint="eastAsia"/>
          <w:kern w:val="0"/>
          <w:szCs w:val="32"/>
        </w:rPr>
      </w:pPr>
      <w:r>
        <w:rPr>
          <w:rFonts w:ascii="方正黑体_GBK" w:eastAsia="方正黑体_GBK" w:cs="方正黑体_GBK" w:hint="eastAsia"/>
          <w:kern w:val="0"/>
          <w:sz w:val="32"/>
          <w:szCs w:val="32"/>
          <w:lang w:bidi="ar-SA"/>
        </w:rPr>
        <w:t>第四条</w:t>
      </w:r>
      <w:r>
        <w:rPr>
          <w:rFonts w:ascii="方正黑体_GBK" w:eastAsia="方正黑体_GBK" w:cs="方正黑体_GBK" w:hint="eastAsia"/>
          <w:kern w:val="0"/>
          <w:szCs w:val="32"/>
          <w:lang w:bidi="ar-SA"/>
        </w:rPr>
        <w:t>【企业类型】</w:t>
      </w:r>
      <w:r>
        <w:rPr>
          <w:rFonts w:ascii="方正仿宋_GBK" w:hint="eastAsia"/>
          <w:kern w:val="0"/>
          <w:szCs w:val="32"/>
        </w:rPr>
        <w:t>输日稻草生产加工企业包括原料加工企业和热处理企业</w:t>
      </w:r>
      <w:r>
        <w:rPr>
          <w:rFonts w:ascii="方正仿宋_GBK" w:hint="eastAsia"/>
          <w:kern w:val="0"/>
          <w:szCs w:val="32"/>
          <w:lang w:eastAsia="zh-CN"/>
        </w:rPr>
        <w:t>，</w:t>
      </w:r>
      <w:r>
        <w:rPr>
          <w:rFonts w:ascii="方正仿宋_GBK" w:hint="eastAsia"/>
          <w:kern w:val="0"/>
          <w:szCs w:val="32"/>
          <w:lang w:bidi="ar-SA"/>
        </w:rPr>
        <w:t>海关对</w:t>
      </w:r>
      <w:r>
        <w:rPr>
          <w:rFonts w:ascii="方正仿宋_GBK" w:hint="eastAsia"/>
          <w:kern w:val="0"/>
          <w:szCs w:val="32"/>
        </w:rPr>
        <w:t>输日稻草生产加工企业实行注册登记管理</w:t>
      </w:r>
      <w:r>
        <w:rPr>
          <w:rFonts w:ascii="方正仿宋_GBK" w:hint="eastAsia"/>
          <w:kern w:val="0"/>
          <w:szCs w:val="32"/>
          <w:lang w:eastAsia="zh-CN"/>
        </w:rPr>
        <w:t>，</w:t>
      </w:r>
      <w:r>
        <w:rPr>
          <w:rFonts w:ascii="Times New Roman" w:eastAsia="方正仿宋_GBK" w:hAnsi="Times New Roman"/>
          <w:sz w:val="32"/>
          <w:szCs w:val="32"/>
        </w:rPr>
        <w:t>有效期为五年。</w:t>
      </w:r>
    </w:p>
    <w:p>
      <w:pPr>
        <w:pStyle w:val="36"/>
        <w:spacing w:line="560" w:lineRule="exact"/>
        <w:ind w:firstLineChars="200" w:firstLine="640"/>
        <w:jc w:val="both"/>
        <w:rPr>
          <w:rFonts w:ascii="Times New Roman" w:eastAsia="方正仿宋_GBK" w:hAnsi="Times New Roman"/>
          <w:sz w:val="32"/>
          <w:szCs w:val="32"/>
        </w:rPr>
      </w:pPr>
      <w:r>
        <w:rPr>
          <w:rFonts w:ascii="方正黑体_GBK" w:eastAsia="方正黑体_GBK" w:cs="方正黑体_GBK" w:hint="eastAsia"/>
          <w:kern w:val="0"/>
          <w:sz w:val="32"/>
          <w:szCs w:val="32"/>
          <w:lang w:bidi="ar-SA"/>
        </w:rPr>
        <w:t>第五条</w:t>
      </w:r>
      <w:r>
        <w:rPr>
          <w:rFonts w:ascii="方正黑体_GBK" w:eastAsia="方正黑体_GBK" w:cs="方正黑体_GBK" w:hint="eastAsia"/>
          <w:sz w:val="32"/>
          <w:lang w:bidi="ar-SA"/>
        </w:rPr>
        <w:t>【注册登记程序】</w:t>
      </w:r>
      <w:r>
        <w:rPr>
          <w:rFonts w:ascii="Times New Roman" w:eastAsia="方正仿宋_GBK" w:hAnsi="Times New Roman"/>
          <w:sz w:val="32"/>
        </w:rPr>
        <w:t>输日稻草生产加工企业应当符合</w:t>
      </w:r>
      <w:r>
        <w:rPr>
          <w:rFonts w:ascii="方正仿宋_GBK" w:eastAsia="方正仿宋_GBK" w:cs="___WRD_EMBED_SUB_38" w:hint="eastAsia"/>
          <w:kern w:val="2"/>
          <w:sz w:val="32"/>
          <w:szCs w:val="32"/>
          <w:lang w:bidi="ar-SA"/>
        </w:rPr>
        <w:t>输日稻草生产加工企业注册登记</w:t>
      </w:r>
      <w:r>
        <w:rPr>
          <w:rFonts w:ascii="方正仿宋_GBK" w:eastAsia="方正仿宋_GBK" w:cs="宋体" w:hint="eastAsia"/>
          <w:kern w:val="2"/>
          <w:sz w:val="32"/>
          <w:szCs w:val="32"/>
          <w:lang w:bidi="ar-SA"/>
        </w:rPr>
        <w:t>要求（具体见附件</w:t>
      </w:r>
      <w:r>
        <w:rPr>
          <w:rFonts w:ascii="Times New Roman" w:eastAsia="方正仿宋_GBK" w:cs="Times New Roman" w:hAnsi="Times New Roman"/>
          <w:kern w:val="2"/>
          <w:sz w:val="32"/>
          <w:szCs w:val="32"/>
          <w:lang w:bidi="ar-SA"/>
        </w:rPr>
        <w:t>）</w:t>
      </w:r>
      <w:r>
        <w:rPr>
          <w:rFonts w:ascii="Times New Roman" w:eastAsia="方正仿宋_GBK" w:hAnsi="Times New Roman"/>
          <w:sz w:val="32"/>
        </w:rPr>
        <w:t>，</w:t>
      </w:r>
      <w:r>
        <w:rPr>
          <w:rFonts w:ascii="方正仿宋_GBK" w:eastAsia="方正仿宋_GBK" w:cs="宋体" w:hint="eastAsia"/>
          <w:kern w:val="2"/>
          <w:sz w:val="32"/>
          <w:szCs w:val="32"/>
          <w:lang w:bidi="ar-SA"/>
        </w:rPr>
        <w:t>向主管海关提出申请，海关</w:t>
      </w:r>
      <w:r>
        <w:rPr>
          <w:rFonts w:ascii="方正仿宋_GBK" w:eastAsia="方正仿宋_GBK" w:cs="宋体"/>
          <w:kern w:val="2"/>
          <w:sz w:val="32"/>
          <w:szCs w:val="32"/>
          <w:lang w:bidi="ar-SA"/>
        </w:rPr>
        <w:t>按照</w:t>
      </w:r>
      <w:r>
        <w:rPr>
          <w:rFonts w:ascii="方正仿宋_GBK" w:eastAsia="方正仿宋_GBK" w:cs="宋体" w:hint="eastAsia"/>
          <w:kern w:val="2"/>
          <w:sz w:val="32"/>
          <w:szCs w:val="32"/>
          <w:lang w:bidi="ar-SA"/>
        </w:rPr>
        <w:t>“</w:t>
      </w:r>
      <w:r>
        <w:rPr>
          <w:rFonts w:ascii="方正仿宋_GBK" w:eastAsia="方正仿宋_GBK" w:cs="宋体"/>
          <w:kern w:val="2"/>
          <w:sz w:val="32"/>
          <w:szCs w:val="32"/>
          <w:lang w:bidi="ar-SA"/>
        </w:rPr>
        <w:t>双随机</w:t>
      </w:r>
      <w:r>
        <w:rPr>
          <w:rFonts w:ascii="方正仿宋_GBK" w:eastAsia="方正仿宋_GBK" w:cs="宋体" w:hint="eastAsia"/>
          <w:kern w:val="2"/>
          <w:sz w:val="32"/>
          <w:szCs w:val="32"/>
          <w:lang w:bidi="ar-SA"/>
        </w:rPr>
        <w:t>”</w:t>
      </w:r>
      <w:r>
        <w:rPr>
          <w:rFonts w:ascii="方正仿宋_GBK" w:eastAsia="方正仿宋_GBK" w:cs="宋体"/>
          <w:kern w:val="2"/>
          <w:sz w:val="32"/>
          <w:szCs w:val="32"/>
          <w:lang w:bidi="ar-SA"/>
        </w:rPr>
        <w:t>有关要求</w:t>
      </w:r>
      <w:r>
        <w:rPr>
          <w:rFonts w:ascii="方正仿宋_GBK" w:eastAsia="方正仿宋_GBK" w:cs="宋体" w:hint="eastAsia"/>
          <w:kern w:val="2"/>
          <w:sz w:val="32"/>
          <w:szCs w:val="32"/>
          <w:lang w:bidi="ar-SA"/>
        </w:rPr>
        <w:t>依法办理注册登记</w:t>
      </w:r>
      <w:r>
        <w:rPr>
          <w:rFonts w:ascii="Times New Roman" w:eastAsia="方正仿宋_GBK" w:hAnsi="Times New Roman"/>
          <w:sz w:val="32"/>
          <w:szCs w:val="32"/>
        </w:rPr>
        <w:t>。</w:t>
      </w:r>
    </w:p>
    <w:p>
      <w:pPr>
        <w:pStyle w:val="36"/>
        <w:spacing w:line="560" w:lineRule="exact"/>
        <w:ind w:firstLineChars="200" w:firstLine="640"/>
        <w:jc w:val="both"/>
        <w:rPr>
          <w:rFonts w:ascii="Times New Roman" w:eastAsia="方正仿宋_GBK" w:hAnsi="Times New Roman"/>
          <w:sz w:val="32"/>
          <w:szCs w:val="32"/>
        </w:rPr>
      </w:pPr>
      <w:r>
        <w:rPr>
          <w:rFonts w:ascii="方正黑体_GBK" w:eastAsia="方正黑体_GBK" w:cs="方正黑体_GBK" w:hint="eastAsia"/>
          <w:sz w:val="32"/>
          <w:szCs w:val="32"/>
          <w:lang w:bidi="ar-SA"/>
        </w:rPr>
        <w:t>第六条【原料企业公布】</w:t>
      </w:r>
      <w:r>
        <w:rPr>
          <w:rFonts w:ascii="方正仿宋_GBK" w:eastAsia="方正仿宋_GBK" w:hint="eastAsia"/>
          <w:sz w:val="32"/>
          <w:szCs w:val="32"/>
          <w:lang w:bidi="ar-SA"/>
        </w:rPr>
        <w:t>原料加工企业经注册登记后，直属海关将其纳入</w:t>
      </w:r>
      <w:r>
        <w:rPr>
          <w:rFonts w:ascii="Times New Roman" w:eastAsia="方正仿宋_GBK" w:hAnsi="Times New Roman" w:hint="eastAsia"/>
          <w:sz w:val="32"/>
          <w:szCs w:val="32"/>
        </w:rPr>
        <w:t>“</w:t>
      </w:r>
      <w:r>
        <w:rPr>
          <w:rFonts w:ascii="Times New Roman" w:eastAsia="方正仿宋_GBK" w:hAnsi="Times New Roman"/>
          <w:sz w:val="32"/>
          <w:szCs w:val="32"/>
        </w:rPr>
        <w:t>输日稻草原料加工企业名单</w:t>
      </w:r>
      <w:r>
        <w:rPr>
          <w:rFonts w:ascii="Times New Roman" w:eastAsia="方正仿宋_GBK" w:hAnsi="Times New Roman" w:hint="eastAsia"/>
          <w:sz w:val="32"/>
          <w:szCs w:val="32"/>
        </w:rPr>
        <w:t>”</w:t>
      </w:r>
      <w:r>
        <w:rPr>
          <w:rFonts w:ascii="Times New Roman" w:eastAsia="方正仿宋_GBK" w:hAnsi="Times New Roman"/>
          <w:sz w:val="32"/>
          <w:szCs w:val="32"/>
        </w:rPr>
        <w:t>（以下简称原料企业名单），并在网站公布。</w:t>
      </w:r>
    </w:p>
    <w:p>
      <w:pPr>
        <w:pStyle w:val="62"/>
        <w:adjustRightInd w:val="0"/>
        <w:snapToGrid w:val="0"/>
        <w:spacing w:line="560" w:lineRule="exact"/>
        <w:ind w:left="0" w:firstLineChars="200" w:firstLine="640"/>
        <w:rPr>
          <w:rFonts w:ascii="方正仿宋_GBK" w:eastAsia="方正仿宋_GBK" w:cs="宋体"/>
          <w:sz w:val="32"/>
          <w:szCs w:val="32"/>
          <w:lang w:bidi="ar-SA"/>
        </w:rPr>
      </w:pPr>
      <w:r>
        <w:rPr>
          <w:rFonts w:ascii="方正黑体_GBK" w:eastAsia="方正黑体_GBK" w:cs="方正黑体_GBK" w:hint="eastAsia"/>
          <w:sz w:val="32"/>
          <w:szCs w:val="32"/>
          <w:lang w:bidi="ar-SA"/>
        </w:rPr>
        <w:t>第七条【</w:t>
      </w:r>
      <w:r>
        <w:rPr>
          <w:rFonts w:ascii="方正黑体_GBK" w:eastAsia="方正黑体_GBK" w:cs="方正黑体_GBK" w:hint="eastAsia"/>
          <w:sz w:val="32"/>
          <w:szCs w:val="32"/>
        </w:rPr>
        <w:t>热处理企业</w:t>
      </w:r>
      <w:r>
        <w:rPr>
          <w:rFonts w:ascii="方正黑体_GBK" w:eastAsia="方正黑体_GBK" w:cs="方正黑体_GBK" w:hint="eastAsia"/>
          <w:kern w:val="0"/>
          <w:sz w:val="32"/>
          <w:szCs w:val="32"/>
          <w:lang w:bidi="ar-SA"/>
        </w:rPr>
        <w:t>对外</w:t>
      </w:r>
      <w:r>
        <w:rPr>
          <w:rFonts w:ascii="方正黑体_GBK" w:eastAsia="方正黑体_GBK" w:cs="方正黑体_GBK" w:hint="eastAsia"/>
          <w:sz w:val="32"/>
          <w:szCs w:val="32"/>
          <w:lang w:bidi="ar-SA"/>
        </w:rPr>
        <w:t>推荐</w:t>
      </w:r>
      <w:r>
        <w:rPr>
          <w:rFonts w:ascii="方正黑体_GBK" w:eastAsia="方正黑体_GBK" w:cs="方正黑体_GBK" w:hint="eastAsia"/>
          <w:kern w:val="0"/>
          <w:sz w:val="32"/>
          <w:szCs w:val="32"/>
          <w:lang w:bidi="ar-SA"/>
        </w:rPr>
        <w:t>程序</w:t>
      </w:r>
      <w:r>
        <w:rPr>
          <w:rFonts w:ascii="方正黑体_GBK" w:eastAsia="方正黑体_GBK" w:cs="方正黑体_GBK" w:hint="eastAsia"/>
          <w:sz w:val="32"/>
          <w:szCs w:val="32"/>
          <w:lang w:bidi="ar-SA"/>
        </w:rPr>
        <w:t>】</w:t>
      </w:r>
      <w:r>
        <w:rPr>
          <w:rFonts w:ascii="Times New Roman" w:eastAsia="方正仿宋_GBK" w:hAnsi="Times New Roman"/>
          <w:sz w:val="32"/>
          <w:szCs w:val="32"/>
        </w:rPr>
        <w:t>直属海关应当在热处理企业</w:t>
      </w:r>
      <w:r>
        <w:rPr>
          <w:rFonts w:ascii="方正仿宋_GBK" w:eastAsia="方正仿宋_GBK" w:cs="方正仿宋_GBK" w:hint="eastAsia"/>
          <w:sz w:val="32"/>
          <w:szCs w:val="32"/>
          <w:lang w:bidi="ar-SA"/>
        </w:rPr>
        <w:t>取得注册登记之日起</w:t>
      </w:r>
      <w:r>
        <w:rPr>
          <w:rFonts w:ascii="Times New Roman" w:eastAsia="方正仿宋_GBK" w:hAnsi="Times New Roman"/>
          <w:sz w:val="32"/>
          <w:szCs w:val="32"/>
        </w:rPr>
        <w:t>二十个工作日内</w:t>
      </w:r>
      <w:r>
        <w:rPr>
          <w:rFonts w:ascii="Times New Roman" w:eastAsia="方正仿宋_GBK" w:cs="方正仿宋_GBK" w:hAnsi="Times New Roman" w:hint="eastAsia"/>
          <w:sz w:val="32"/>
          <w:szCs w:val="32"/>
          <w:lang w:bidi="ar-SA"/>
        </w:rPr>
        <w:t>组织评审，结合企业信用、监督管理等情况，符合条件的</w:t>
      </w:r>
      <w:r>
        <w:rPr>
          <w:rFonts w:ascii="Times New Roman" w:eastAsia="方正仿宋_GBK" w:hAnsi="Times New Roman"/>
          <w:sz w:val="32"/>
          <w:szCs w:val="32"/>
        </w:rPr>
        <w:t>向海关总署提交对外推荐信息</w:t>
      </w:r>
      <w:r>
        <w:rPr>
          <w:rFonts w:ascii="方正仿宋_GBK" w:eastAsia="方正仿宋_GBK" w:cs="方正仿宋_GBK" w:hint="eastAsia"/>
          <w:sz w:val="32"/>
          <w:szCs w:val="32"/>
          <w:lang w:bidi="ar-SA"/>
        </w:rPr>
        <w:t>，由海关总署向日方推荐。</w:t>
      </w:r>
      <w:r>
        <w:rPr>
          <w:rFonts w:ascii="方正仿宋_GBK" w:eastAsia="方正仿宋_GBK" w:cs="方正仿宋_GBK"/>
          <w:sz w:val="32"/>
          <w:szCs w:val="32"/>
          <w:lang w:bidi="ar-SA"/>
        </w:rPr>
        <w:t>经</w:t>
      </w:r>
      <w:r>
        <w:rPr>
          <w:rFonts w:ascii="方正仿宋_GBK" w:eastAsia="方正仿宋_GBK" w:hint="eastAsia"/>
          <w:sz w:val="32"/>
          <w:szCs w:val="32"/>
          <w:lang w:bidi="ar-SA"/>
        </w:rPr>
        <w:t>日方确认后，</w:t>
      </w:r>
      <w:r>
        <w:rPr>
          <w:rFonts w:ascii="方正仿宋_GBK" w:eastAsia="方正仿宋_GBK" w:hint="eastAsia"/>
          <w:sz w:val="32"/>
          <w:szCs w:val="32"/>
        </w:rPr>
        <w:t>海关总署在网站公布“</w:t>
      </w:r>
      <w:r>
        <w:rPr>
          <w:rFonts w:ascii="方正仿宋_GBK" w:eastAsia="方正仿宋_GBK" w:cs="宋体" w:hint="eastAsia"/>
          <w:sz w:val="32"/>
          <w:szCs w:val="32"/>
          <w:lang w:bidi="ar-SA"/>
        </w:rPr>
        <w:t>日方认可的输日稻草热处理企业名单</w:t>
      </w:r>
      <w:r>
        <w:rPr>
          <w:rFonts w:ascii="方正仿宋_GBK" w:eastAsia="方正仿宋_GBK" w:hint="eastAsia"/>
          <w:sz w:val="32"/>
          <w:szCs w:val="32"/>
        </w:rPr>
        <w:t>”</w:t>
      </w:r>
      <w:r>
        <w:rPr>
          <w:rFonts w:ascii="方正仿宋_GBK" w:eastAsia="方正仿宋_GBK" w:cs="宋体" w:hint="eastAsia"/>
          <w:sz w:val="32"/>
          <w:szCs w:val="32"/>
          <w:lang w:bidi="ar-SA"/>
        </w:rPr>
        <w:t>（</w:t>
      </w:r>
      <w:r>
        <w:rPr>
          <w:rFonts w:ascii="Times New Roman" w:eastAsia="方正仿宋_GBK" w:hAnsi="Times New Roman"/>
          <w:sz w:val="32"/>
          <w:szCs w:val="32"/>
        </w:rPr>
        <w:t>以下简称热处理企业名单</w:t>
      </w:r>
      <w:r>
        <w:rPr>
          <w:rFonts w:ascii="方正仿宋_GBK" w:eastAsia="方正仿宋_GBK" w:cs="宋体" w:hint="eastAsia"/>
          <w:sz w:val="32"/>
          <w:szCs w:val="32"/>
          <w:lang w:bidi="ar-SA"/>
        </w:rPr>
        <w:t>）。</w:t>
      </w:r>
    </w:p>
    <w:p>
      <w:pPr>
        <w:pStyle w:val="38"/>
        <w:spacing w:line="560" w:lineRule="exact"/>
        <w:ind w:firstLineChars="200" w:firstLine="640"/>
        <w:jc w:val="both"/>
        <w:rPr>
          <w:rFonts w:ascii="仿宋_GB2312" w:eastAsia="仿宋_GB2312" w:hint="eastAsia"/>
          <w:sz w:val="32"/>
          <w:szCs w:val="32"/>
        </w:rPr>
      </w:pPr>
      <w:r>
        <w:rPr>
          <w:rFonts w:ascii="方正黑体_GBK" w:eastAsia="方正黑体_GBK" w:cs="方正黑体_GBK" w:hint="eastAsia"/>
          <w:sz w:val="32"/>
          <w:szCs w:val="32"/>
          <w:lang w:bidi="ar-SA"/>
        </w:rPr>
        <w:t>第八条【信息变更】</w:t>
      </w:r>
      <w:r>
        <w:rPr>
          <w:rFonts w:ascii="Times New Roman" w:eastAsia="方正仿宋_GBK" w:hAnsi="Times New Roman"/>
          <w:sz w:val="32"/>
        </w:rPr>
        <w:t>输日稻草生产加工企业</w:t>
      </w:r>
      <w:r>
        <w:rPr>
          <w:rFonts w:ascii="方正仿宋_GBK" w:eastAsia="方正仿宋_GBK" w:hint="eastAsia"/>
          <w:sz w:val="32"/>
          <w:szCs w:val="32"/>
        </w:rPr>
        <w:t>申请变更注册登记信息</w:t>
      </w:r>
      <w:r>
        <w:rPr>
          <w:rFonts w:ascii="方正仿宋_GBK" w:eastAsia="方正仿宋_GBK" w:hint="eastAsia"/>
          <w:kern w:val="0"/>
          <w:sz w:val="32"/>
          <w:szCs w:val="32"/>
        </w:rPr>
        <w:t>或注销的，海关按照行政许可相关规定</w:t>
      </w:r>
      <w:r>
        <w:rPr>
          <w:rFonts w:ascii="仿宋_GB2312" w:eastAsia="仿宋_GB2312" w:hint="eastAsia"/>
          <w:sz w:val="32"/>
          <w:szCs w:val="32"/>
        </w:rPr>
        <w:t>办理，</w:t>
      </w:r>
      <w:r>
        <w:rPr>
          <w:rFonts w:ascii="Times New Roman" w:eastAsia="方正仿宋_GBK" w:hAnsi="Times New Roman"/>
          <w:sz w:val="32"/>
          <w:szCs w:val="32"/>
        </w:rPr>
        <w:t>动态调整公布的企业信息，按要求向日方通报。</w:t>
      </w:r>
    </w:p>
    <w:p>
      <w:pPr>
        <w:pStyle w:val="39"/>
        <w:spacing w:line="560" w:lineRule="exact"/>
        <w:ind w:firstLineChars="200" w:firstLine="640"/>
        <w:jc w:val="both"/>
        <w:rPr>
          <w:rFonts w:ascii="Times New Roman" w:eastAsia="方正仿宋_GBK" w:cs="方正仿宋_GBK" w:hAnsi="Times New Roman"/>
          <w:sz w:val="32"/>
          <w:szCs w:val="32"/>
          <w:lang w:bidi="ar-SA"/>
        </w:rPr>
      </w:pPr>
      <w:r>
        <w:rPr>
          <w:rFonts w:ascii="方正仿宋_GBK" w:eastAsia="方正仿宋_GBK" w:hint="eastAsia"/>
          <w:sz w:val="32"/>
          <w:szCs w:val="32"/>
        </w:rPr>
        <w:t>热处理企业</w:t>
      </w:r>
      <w:r>
        <w:rPr>
          <w:rFonts w:ascii="方正仿宋_GBK" w:eastAsia="方正仿宋_GBK" w:cs="Times New Roman" w:hint="eastAsia"/>
          <w:kern w:val="0"/>
          <w:sz w:val="32"/>
          <w:szCs w:val="32"/>
          <w:lang w:bidi="ar-SA"/>
        </w:rPr>
        <w:t>拟</w:t>
      </w:r>
      <w:r>
        <w:rPr>
          <w:rFonts w:ascii="方正仿宋_GBK" w:eastAsia="方正仿宋_GBK" w:hint="eastAsia"/>
          <w:kern w:val="0"/>
          <w:sz w:val="32"/>
          <w:szCs w:val="32"/>
        </w:rPr>
        <w:t>改（扩）建的</w:t>
      </w:r>
      <w:r>
        <w:rPr>
          <w:rFonts w:ascii="Times New Roman" w:eastAsia="方正仿宋_GBK" w:hAnsi="Times New Roman"/>
          <w:kern w:val="0"/>
          <w:sz w:val="32"/>
          <w:szCs w:val="32"/>
        </w:rPr>
        <w:t>，应当向海关提交</w:t>
      </w:r>
      <w:r>
        <w:rPr>
          <w:rFonts w:ascii="Times New Roman" w:eastAsia="方正仿宋_GBK" w:hAnsi="Times New Roman" w:hint="eastAsia"/>
          <w:kern w:val="0"/>
          <w:sz w:val="32"/>
          <w:szCs w:val="32"/>
          <w:lang w:val="en-US" w:eastAsia="zh-CN"/>
        </w:rPr>
        <w:t>申请</w:t>
      </w:r>
      <w:r>
        <w:rPr>
          <w:rFonts w:ascii="Times New Roman" w:eastAsia="方正仿宋_GBK" w:hAnsi="Times New Roman"/>
          <w:kern w:val="0"/>
          <w:sz w:val="32"/>
          <w:szCs w:val="32"/>
          <w:lang w:val="en-US" w:eastAsia="zh-CN"/>
        </w:rPr>
        <w:t>和</w:t>
      </w:r>
      <w:r>
        <w:rPr>
          <w:rFonts w:ascii="Times New Roman" w:eastAsia="方正仿宋_GBK" w:hAnsi="Times New Roman"/>
          <w:kern w:val="0"/>
          <w:sz w:val="32"/>
          <w:szCs w:val="32"/>
        </w:rPr>
        <w:t>建设</w:t>
      </w:r>
      <w:r>
        <w:rPr>
          <w:rFonts w:ascii="Times New Roman" w:eastAsia="方正仿宋_GBK" w:cs="Times New Roman" w:hAnsi="Times New Roman"/>
          <w:kern w:val="0"/>
          <w:sz w:val="32"/>
          <w:szCs w:val="32"/>
          <w:lang w:bidi="ar-SA"/>
        </w:rPr>
        <w:t>方案</w:t>
      </w:r>
      <w:r>
        <w:rPr>
          <w:rFonts w:ascii="Times New Roman" w:eastAsia="方正仿宋_GBK" w:hAnsi="Times New Roman"/>
          <w:kern w:val="0"/>
          <w:sz w:val="32"/>
          <w:szCs w:val="32"/>
        </w:rPr>
        <w:t>，</w:t>
      </w:r>
      <w:r>
        <w:rPr>
          <w:rFonts w:ascii="Times New Roman" w:eastAsia="方正仿宋_GBK" w:hAnsi="Times New Roman"/>
          <w:kern w:val="0"/>
          <w:sz w:val="32"/>
          <w:szCs w:val="32"/>
          <w:lang w:bidi="ar-SA"/>
        </w:rPr>
        <w:t>经</w:t>
      </w:r>
      <w:r>
        <w:rPr>
          <w:rFonts w:ascii="Times New Roman" w:eastAsia="方正仿宋_GBK" w:hAnsi="Times New Roman" w:hint="eastAsia"/>
          <w:kern w:val="0"/>
          <w:sz w:val="32"/>
          <w:szCs w:val="32"/>
          <w:lang w:bidi="ar-SA"/>
        </w:rPr>
        <w:t>日方</w:t>
      </w:r>
      <w:r>
        <w:rPr>
          <w:rFonts w:ascii="Times New Roman" w:eastAsia="方正仿宋_GBK" w:hAnsi="Times New Roman" w:hint="eastAsia"/>
          <w:kern w:val="0"/>
          <w:sz w:val="32"/>
          <w:szCs w:val="32"/>
          <w:lang w:val="en-US" w:eastAsia="zh-CN" w:bidi="ar-SA"/>
        </w:rPr>
        <w:t>确认</w:t>
      </w:r>
      <w:r>
        <w:rPr>
          <w:rFonts w:ascii="Times New Roman" w:eastAsia="方正仿宋_GBK" w:hAnsi="Times New Roman"/>
          <w:kern w:val="0"/>
          <w:sz w:val="32"/>
          <w:szCs w:val="32"/>
          <w:lang w:bidi="ar-SA"/>
        </w:rPr>
        <w:t>后</w:t>
      </w:r>
      <w:r>
        <w:rPr>
          <w:rFonts w:ascii="Times New Roman" w:eastAsia="方正仿宋_GBK" w:hAnsi="Times New Roman" w:hint="eastAsia"/>
          <w:kern w:val="0"/>
          <w:sz w:val="32"/>
          <w:szCs w:val="32"/>
          <w:lang w:bidi="ar-SA"/>
        </w:rPr>
        <w:t>方可实施。完成</w:t>
      </w:r>
      <w:r>
        <w:rPr>
          <w:rFonts w:ascii="Times New Roman" w:eastAsia="方正仿宋_GBK" w:hAnsi="Times New Roman" w:hint="eastAsia"/>
          <w:kern w:val="0"/>
          <w:sz w:val="32"/>
          <w:szCs w:val="32"/>
        </w:rPr>
        <w:t>改（扩）建</w:t>
      </w:r>
      <w:r>
        <w:rPr>
          <w:rFonts w:ascii="Times New Roman" w:eastAsia="方正仿宋_GBK" w:hAnsi="Times New Roman"/>
          <w:kern w:val="0"/>
          <w:sz w:val="32"/>
          <w:szCs w:val="32"/>
        </w:rPr>
        <w:t>后</w:t>
      </w:r>
      <w:r>
        <w:rPr>
          <w:rFonts w:ascii="Times New Roman" w:eastAsia="方正仿宋_GBK" w:hAnsi="Times New Roman" w:hint="eastAsia"/>
          <w:kern w:val="0"/>
          <w:sz w:val="32"/>
          <w:szCs w:val="32"/>
        </w:rPr>
        <w:t>应</w:t>
      </w:r>
      <w:r>
        <w:rPr>
          <w:rFonts w:ascii="Times New Roman" w:eastAsia="方正仿宋_GBK" w:hAnsi="Times New Roman"/>
          <w:kern w:val="0"/>
          <w:sz w:val="32"/>
          <w:szCs w:val="32"/>
        </w:rPr>
        <w:t>当</w:t>
      </w:r>
      <w:r>
        <w:rPr>
          <w:rFonts w:ascii="Times New Roman" w:eastAsia="方正仿宋_GBK" w:hAnsi="Times New Roman" w:hint="eastAsia"/>
          <w:kern w:val="0"/>
          <w:sz w:val="32"/>
          <w:szCs w:val="32"/>
        </w:rPr>
        <w:t>及时向海关报告，经</w:t>
      </w:r>
      <w:r>
        <w:rPr>
          <w:rFonts w:ascii="Times New Roman" w:eastAsia="方正仿宋_GBK" w:hAnsi="Times New Roman"/>
          <w:kern w:val="0"/>
          <w:sz w:val="32"/>
          <w:szCs w:val="32"/>
        </w:rPr>
        <w:t>海关和</w:t>
      </w:r>
      <w:r>
        <w:rPr>
          <w:rFonts w:ascii="Times New Roman" w:eastAsia="方正仿宋_GBK" w:hAnsi="Times New Roman" w:hint="eastAsia"/>
          <w:kern w:val="0"/>
          <w:sz w:val="32"/>
          <w:szCs w:val="32"/>
        </w:rPr>
        <w:t>日方确认后，</w:t>
      </w:r>
      <w:r>
        <w:rPr>
          <w:rFonts w:ascii="Times New Roman" w:eastAsia="方正仿宋_GBK" w:hAnsi="Times New Roman" w:hint="eastAsia"/>
          <w:kern w:val="0"/>
          <w:sz w:val="32"/>
          <w:szCs w:val="32"/>
          <w:lang w:bidi="ar-SA"/>
        </w:rPr>
        <w:t>方可</w:t>
      </w:r>
      <w:r>
        <w:rPr>
          <w:rFonts w:ascii="Times New Roman" w:eastAsia="方正仿宋_GBK" w:hAnsi="Times New Roman"/>
          <w:kern w:val="0"/>
          <w:sz w:val="32"/>
          <w:szCs w:val="32"/>
          <w:lang w:bidi="ar-SA"/>
        </w:rPr>
        <w:t>投入使用</w:t>
      </w:r>
      <w:r>
        <w:rPr>
          <w:rFonts w:ascii="Times New Roman" w:eastAsia="方正仿宋_GBK" w:hAnsi="Times New Roman" w:hint="eastAsia"/>
          <w:kern w:val="0"/>
          <w:sz w:val="32"/>
          <w:szCs w:val="32"/>
          <w:lang w:bidi="ar-SA"/>
        </w:rPr>
        <w:t>。</w:t>
      </w:r>
      <w:r>
        <w:rPr>
          <w:rFonts w:ascii="方正仿宋_GBK" w:eastAsia="方正仿宋_GBK" w:cs="宋体"/>
          <w:sz w:val="32"/>
          <w:szCs w:val="32"/>
          <w:lang w:bidi="ar-SA"/>
        </w:rPr>
        <w:t>需经日方检查的，</w:t>
      </w:r>
      <w:r>
        <w:rPr>
          <w:rFonts w:ascii="Times New Roman" w:eastAsia="方正仿宋_GBK" w:hAnsi="Times New Roman"/>
          <w:sz w:val="32"/>
          <w:szCs w:val="32"/>
        </w:rPr>
        <w:t>热处理企业</w:t>
      </w:r>
      <w:r>
        <w:rPr>
          <w:rFonts w:ascii="Times New Roman" w:eastAsia="方正仿宋_GBK" w:cs="方正仿宋_GBK" w:hAnsi="Times New Roman" w:hint="eastAsia"/>
          <w:sz w:val="32"/>
          <w:szCs w:val="32"/>
          <w:lang w:bidi="ar-SA"/>
        </w:rPr>
        <w:t>应当</w:t>
      </w:r>
      <w:r>
        <w:rPr>
          <w:rFonts w:ascii="Times New Roman" w:eastAsia="方正仿宋_GBK" w:cs="方正仿宋_GBK" w:hAnsi="Times New Roman"/>
          <w:sz w:val="32"/>
          <w:szCs w:val="32"/>
          <w:lang w:bidi="ar-SA"/>
        </w:rPr>
        <w:t>予以</w:t>
      </w:r>
      <w:r>
        <w:rPr>
          <w:rFonts w:ascii="Times New Roman" w:eastAsia="方正仿宋_GBK" w:cs="方正仿宋_GBK" w:hAnsi="Times New Roman" w:hint="eastAsia"/>
          <w:sz w:val="32"/>
          <w:szCs w:val="32"/>
          <w:lang w:bidi="ar-SA"/>
        </w:rPr>
        <w:t>配合</w:t>
      </w:r>
      <w:r>
        <w:rPr>
          <w:rFonts w:ascii="Times New Roman" w:eastAsia="方正仿宋_GBK" w:cs="方正仿宋_GBK" w:hAnsi="Times New Roman"/>
          <w:sz w:val="32"/>
          <w:szCs w:val="32"/>
          <w:lang w:bidi="ar-SA"/>
        </w:rPr>
        <w:t>。</w:t>
      </w:r>
    </w:p>
    <w:p>
      <w:pPr>
        <w:pStyle w:val="32"/>
        <w:spacing w:beforeLines="50" w:before="120" w:afterLines="50" w:after="120" w:line="560" w:lineRule="exact"/>
        <w:ind w:left="0"/>
        <w:jc w:val="center"/>
        <w:rPr>
          <w:rFonts w:ascii="方正黑体_GBK" w:eastAsia="方正黑体_GBK" w:cs="方正黑体_GBK" w:hint="eastAsia"/>
          <w:kern w:val="0"/>
          <w:sz w:val="32"/>
          <w:szCs w:val="32"/>
          <w:lang w:bidi="ar-SA"/>
        </w:rPr>
      </w:pPr>
      <w:bookmarkStart w:id="1" w:name="tiao_37_kuan_3"/>
      <w:bookmarkEnd w:id="1"/>
      <w:r>
        <w:rPr>
          <w:rFonts w:ascii="方正黑体_GBK" w:eastAsia="方正黑体_GBK" w:cs="方正黑体_GBK" w:hint="eastAsia"/>
          <w:kern w:val="0"/>
          <w:sz w:val="32"/>
          <w:szCs w:val="32"/>
          <w:lang w:bidi="ar-SA"/>
        </w:rPr>
        <w:t>第三章【生产管理】</w:t>
      </w:r>
    </w:p>
    <w:p>
      <w:pPr>
        <w:pStyle w:val="40"/>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hAnsi="Times New Roman"/>
          <w:sz w:val="32"/>
        </w:rPr>
      </w:pPr>
      <w:r>
        <w:rPr>
          <w:rFonts w:ascii="方正黑体_GBK" w:eastAsia="方正黑体_GBK" w:cs="方正黑体_GBK" w:hint="eastAsia"/>
          <w:kern w:val="0"/>
          <w:sz w:val="32"/>
          <w:szCs w:val="32"/>
          <w:lang w:bidi="ar-SA"/>
        </w:rPr>
        <w:t>第九条</w:t>
      </w:r>
      <w:r>
        <w:rPr>
          <w:rFonts w:ascii="方正黑体_GBK" w:eastAsia="方正黑体_GBK" w:cs="方正黑体_GBK" w:hint="eastAsia"/>
          <w:sz w:val="32"/>
          <w:lang w:bidi="ar-SA"/>
        </w:rPr>
        <w:t>【</w:t>
      </w:r>
      <w:r>
        <w:rPr>
          <w:rFonts w:ascii="方正黑体_GBK" w:eastAsia="方正黑体_GBK" w:cs="方正黑体_GBK"/>
          <w:sz w:val="32"/>
          <w:lang w:bidi="ar-SA"/>
        </w:rPr>
        <w:t>企业责任</w:t>
      </w:r>
      <w:r>
        <w:rPr>
          <w:rFonts w:ascii="方正黑体_GBK" w:eastAsia="方正黑体_GBK" w:cs="方正黑体_GBK" w:hint="eastAsia"/>
          <w:sz w:val="32"/>
          <w:lang w:bidi="ar-SA"/>
        </w:rPr>
        <w:t>】</w:t>
      </w:r>
      <w:r>
        <w:rPr>
          <w:rFonts w:ascii="Times New Roman" w:eastAsia="方正仿宋_GBK" w:cs="Times New Roman" w:hAnsi="Times New Roman"/>
          <w:sz w:val="32"/>
          <w:lang w:bidi="ar-SA"/>
        </w:rPr>
        <w:t>输日稻草生产加工企业是产品质量安全的责任主体</w:t>
      </w:r>
      <w:r>
        <w:rPr>
          <w:rFonts w:ascii="Times New Roman" w:eastAsia="方正仿宋_GBK" w:hAnsi="Times New Roman" w:hint="eastAsia"/>
          <w:sz w:val="32"/>
          <w:lang w:val="en-US" w:eastAsia="zh-CN"/>
        </w:rPr>
        <w:t>，</w:t>
      </w:r>
      <w:r>
        <w:rPr>
          <w:rFonts w:ascii="Times New Roman" w:eastAsia="方正仿宋_GBK" w:cs="Times New Roman" w:hAnsi="Times New Roman"/>
          <w:kern w:val="0"/>
          <w:sz w:val="32"/>
          <w:szCs w:val="32"/>
          <w:lang w:bidi="ar-SA"/>
        </w:rPr>
        <w:t>应当</w:t>
      </w:r>
      <w:r>
        <w:rPr>
          <w:rFonts w:ascii="Times New Roman" w:eastAsia="方正仿宋_GBK" w:cs="Times New Roman" w:hAnsi="Times New Roman" w:hint="eastAsia"/>
          <w:kern w:val="0"/>
          <w:sz w:val="32"/>
          <w:szCs w:val="32"/>
          <w:lang w:val="en-US" w:eastAsia="zh-CN" w:bidi="ar-SA"/>
        </w:rPr>
        <w:t>遵守中国法律法规及日本</w:t>
      </w:r>
      <w:r>
        <w:rPr>
          <w:rFonts w:ascii="Times New Roman" w:eastAsia="方正仿宋_GBK" w:cs="Times New Roman" w:hAnsi="Times New Roman"/>
          <w:kern w:val="0"/>
          <w:sz w:val="32"/>
          <w:szCs w:val="32"/>
          <w:lang w:bidi="ar-SA"/>
        </w:rPr>
        <w:t>进口饲用稻草有关动植物</w:t>
      </w:r>
      <w:r>
        <w:rPr>
          <w:rFonts w:ascii="Times New Roman" w:eastAsia="方正仿宋_GBK" w:cs="Times New Roman" w:hAnsi="Times New Roman" w:hint="eastAsia"/>
          <w:kern w:val="0"/>
          <w:sz w:val="32"/>
          <w:szCs w:val="32"/>
          <w:lang w:val="en-US" w:eastAsia="zh-CN" w:bidi="ar-SA"/>
        </w:rPr>
        <w:t>检验</w:t>
      </w:r>
      <w:r>
        <w:rPr>
          <w:rFonts w:ascii="Times New Roman" w:eastAsia="方正仿宋_GBK" w:hAnsi="Times New Roman" w:hint="eastAsia"/>
          <w:sz w:val="32"/>
        </w:rPr>
        <w:t>检疫</w:t>
      </w:r>
      <w:r>
        <w:rPr>
          <w:rFonts w:ascii="Times New Roman" w:eastAsia="方正仿宋_GBK" w:hAnsi="Times New Roman"/>
          <w:sz w:val="32"/>
        </w:rPr>
        <w:t>规定，持续符合注册登记条件，确保输日稻草符合相关动植物检疫要求。</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hAnsi="Times New Roman"/>
          <w:sz w:val="32"/>
        </w:rPr>
      </w:pPr>
      <w:r>
        <w:rPr>
          <w:rFonts w:ascii="方正黑体_GBK" w:eastAsia="方正黑体_GBK" w:cs="方正黑体_GBK" w:hint="eastAsia"/>
          <w:sz w:val="32"/>
          <w:szCs w:val="32"/>
          <w:lang w:bidi="ar-SA"/>
        </w:rPr>
        <w:t>第十条</w:t>
      </w:r>
      <w:r>
        <w:rPr>
          <w:rFonts w:ascii="方正黑体_GBK" w:eastAsia="方正黑体_GBK" w:cs="方正黑体_GBK" w:hint="eastAsia"/>
          <w:sz w:val="32"/>
          <w:lang w:bidi="ar-SA"/>
        </w:rPr>
        <w:t>【原料企业</w:t>
      </w:r>
      <w:r>
        <w:rPr>
          <w:rFonts w:ascii="方正黑体_GBK" w:eastAsia="方正黑体_GBK" w:cs="方正黑体_GBK"/>
          <w:sz w:val="32"/>
          <w:lang w:bidi="ar-SA"/>
        </w:rPr>
        <w:t>要求</w:t>
      </w:r>
      <w:r>
        <w:rPr>
          <w:rFonts w:ascii="方正黑体_GBK" w:eastAsia="方正黑体_GBK" w:cs="方正黑体_GBK" w:hint="eastAsia"/>
          <w:sz w:val="32"/>
          <w:lang w:bidi="ar-SA"/>
        </w:rPr>
        <w:t>】</w:t>
      </w:r>
      <w:r>
        <w:rPr>
          <w:rFonts w:ascii="Times New Roman" w:eastAsia="方正仿宋_GBK" w:hAnsi="Times New Roman"/>
          <w:sz w:val="32"/>
        </w:rPr>
        <w:t>原料加工企业应当遵守下列要求：</w:t>
      </w:r>
    </w:p>
    <w:p>
      <w:pPr>
        <w:pStyle w:val="33"/>
        <w:widowControl/>
        <w:spacing w:line="560" w:lineRule="exact"/>
        <w:ind w:firstLineChars="200" w:firstLine="640"/>
        <w:rPr>
          <w:rFonts w:ascii="Times New Roman" w:eastAsia="方正仿宋_GBK" w:hAnsi="Times New Roman"/>
          <w:sz w:val="32"/>
          <w:lang w:val="en-US" w:eastAsia="zh-CN"/>
        </w:rPr>
      </w:pPr>
      <w:r>
        <w:rPr>
          <w:rFonts w:ascii="Times New Roman" w:eastAsia="方正仿宋_GBK" w:hAnsi="Times New Roman"/>
          <w:sz w:val="32"/>
        </w:rPr>
        <w:t>（一）</w:t>
      </w:r>
      <w:r>
        <w:rPr>
          <w:rFonts w:ascii="Times New Roman" w:eastAsia="方正仿宋_GBK" w:hAnsi="Times New Roman"/>
          <w:sz w:val="32"/>
          <w:lang w:val="en-US" w:eastAsia="zh-CN"/>
        </w:rPr>
        <w:t>加工所用</w:t>
      </w:r>
      <w:r>
        <w:rPr>
          <w:rFonts w:ascii="Times New Roman" w:eastAsia="方正仿宋_GBK" w:hAnsi="Times New Roman" w:hint="eastAsia"/>
          <w:sz w:val="32"/>
          <w:lang w:val="en-US" w:eastAsia="zh-CN"/>
        </w:rPr>
        <w:t>原料稻草应</w:t>
      </w:r>
      <w:r>
        <w:rPr>
          <w:rFonts w:ascii="Times New Roman" w:eastAsia="方正仿宋_GBK" w:hAnsi="Times New Roman"/>
          <w:sz w:val="32"/>
          <w:lang w:val="en-US" w:eastAsia="zh-CN"/>
        </w:rPr>
        <w:t>当产自中国境内中日双方主管部门认可区域</w:t>
      </w:r>
      <w:r>
        <w:rPr>
          <w:rFonts w:ascii="方正仿宋简体" w:eastAsia="方正仿宋简体" w:cs="方正仿宋简体" w:hint="eastAsia"/>
          <w:kern w:val="0"/>
          <w:sz w:val="31"/>
          <w:szCs w:val="31"/>
          <w:lang w:val="en-US" w:eastAsia="zh-CN" w:bidi="ar-SA"/>
        </w:rPr>
        <w:t>；</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hAnsi="Times New Roman"/>
          <w:sz w:val="32"/>
        </w:rPr>
      </w:pPr>
      <w:r>
        <w:rPr>
          <w:rFonts w:ascii="Times New Roman" w:eastAsia="方正仿宋_GBK" w:hAnsi="Times New Roman" w:hint="eastAsia"/>
          <w:sz w:val="32"/>
          <w:lang w:eastAsia="zh-CN"/>
        </w:rPr>
        <w:t>（</w:t>
      </w:r>
      <w:r>
        <w:rPr>
          <w:rFonts w:ascii="Times New Roman" w:eastAsia="方正仿宋_GBK" w:hAnsi="Times New Roman" w:hint="eastAsia"/>
          <w:sz w:val="32"/>
          <w:lang w:val="en-US" w:eastAsia="zh-CN"/>
        </w:rPr>
        <w:t>二）</w:t>
      </w:r>
      <w:r>
        <w:rPr>
          <w:rFonts w:ascii="Times New Roman" w:eastAsia="方正仿宋_GBK" w:hAnsi="Times New Roman"/>
          <w:sz w:val="32"/>
        </w:rPr>
        <w:t>有效运行</w:t>
      </w:r>
      <w:r>
        <w:rPr>
          <w:rFonts w:ascii="Times New Roman" w:eastAsia="方正仿宋_GBK" w:hAnsi="Times New Roman" w:hint="eastAsia"/>
          <w:sz w:val="32"/>
          <w:lang w:val="en-US" w:eastAsia="zh-CN"/>
        </w:rPr>
        <w:t>厂区管理、原料</w:t>
      </w:r>
      <w:r>
        <w:rPr>
          <w:rFonts w:ascii="Times New Roman" w:eastAsia="方正仿宋_GBK" w:hAnsi="Times New Roman"/>
          <w:sz w:val="32"/>
          <w:lang w:val="en-US" w:eastAsia="zh-CN"/>
        </w:rPr>
        <w:t>收购及</w:t>
      </w:r>
      <w:r>
        <w:rPr>
          <w:rFonts w:ascii="Times New Roman" w:eastAsia="方正仿宋_GBK" w:hAnsi="Times New Roman" w:hint="eastAsia"/>
          <w:sz w:val="32"/>
          <w:lang w:val="en-US" w:eastAsia="zh-CN"/>
        </w:rPr>
        <w:t>验收、加工储运等</w:t>
      </w:r>
      <w:r>
        <w:rPr>
          <w:rFonts w:ascii="Times New Roman" w:eastAsia="方正仿宋_GBK" w:hAnsi="Times New Roman"/>
          <w:sz w:val="32"/>
          <w:lang w:val="en-US" w:eastAsia="zh-CN"/>
        </w:rPr>
        <w:t>制度</w:t>
      </w:r>
      <w:r>
        <w:rPr>
          <w:rFonts w:ascii="Times New Roman" w:eastAsia="方正仿宋_GBK" w:hAnsi="Times New Roman" w:hint="eastAsia"/>
          <w:sz w:val="32"/>
          <w:lang w:val="en-US" w:eastAsia="zh-CN"/>
        </w:rPr>
        <w:t>体系</w:t>
      </w:r>
      <w:r>
        <w:rPr>
          <w:rFonts w:ascii="Times New Roman" w:eastAsia="方正仿宋_GBK" w:hAnsi="Times New Roman"/>
          <w:sz w:val="32"/>
        </w:rPr>
        <w:t>；</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hint="eastAsia"/>
          <w:kern w:val="0"/>
          <w:sz w:val="32"/>
          <w:szCs w:val="32"/>
          <w:lang w:eastAsia="zh-CN"/>
        </w:rPr>
      </w:pPr>
      <w:r>
        <w:rPr>
          <w:rFonts w:ascii="Times New Roman" w:eastAsia="方正仿宋_GBK" w:hAnsi="Times New Roman"/>
          <w:sz w:val="32"/>
        </w:rPr>
        <w:t>（</w:t>
      </w:r>
      <w:r>
        <w:rPr>
          <w:rFonts w:ascii="Times New Roman" w:eastAsia="方正仿宋_GBK" w:hAnsi="Times New Roman" w:hint="eastAsia"/>
          <w:sz w:val="32"/>
          <w:lang w:val="en-US" w:eastAsia="zh-CN"/>
        </w:rPr>
        <w:t>三</w:t>
      </w:r>
      <w:r>
        <w:rPr>
          <w:rFonts w:ascii="Times New Roman" w:eastAsia="方正仿宋_GBK" w:hAnsi="Times New Roman"/>
          <w:sz w:val="32"/>
        </w:rPr>
        <w:t>）</w:t>
      </w:r>
      <w:r>
        <w:rPr>
          <w:rFonts w:eastAsia="方正仿宋_GBK"/>
          <w:kern w:val="0"/>
          <w:sz w:val="32"/>
          <w:szCs w:val="32"/>
        </w:rPr>
        <w:t>有效</w:t>
      </w:r>
      <w:r>
        <w:rPr>
          <w:rFonts w:eastAsia="方正仿宋_GBK" w:hint="eastAsia"/>
          <w:kern w:val="0"/>
          <w:sz w:val="32"/>
          <w:szCs w:val="32"/>
          <w:lang w:val="en-US" w:eastAsia="zh-CN"/>
        </w:rPr>
        <w:t>运行</w:t>
      </w:r>
      <w:r>
        <w:rPr>
          <w:rFonts w:eastAsia="方正仿宋_GBK"/>
          <w:kern w:val="0"/>
          <w:sz w:val="32"/>
          <w:szCs w:val="32"/>
        </w:rPr>
        <w:t>动植物防疫措施</w:t>
      </w:r>
      <w:r>
        <w:rPr>
          <w:rFonts w:eastAsia="方正仿宋_GBK" w:hint="eastAsia"/>
          <w:kern w:val="0"/>
          <w:sz w:val="32"/>
          <w:szCs w:val="32"/>
          <w:lang w:eastAsia="zh-CN"/>
        </w:rPr>
        <w:t>；</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lang w:val="en-US" w:eastAsia="zh-CN"/>
        </w:rPr>
      </w:pPr>
      <w:r>
        <w:rPr>
          <w:rFonts w:eastAsia="方正仿宋_GBK" w:hint="eastAsia"/>
          <w:kern w:val="0"/>
          <w:sz w:val="32"/>
          <w:szCs w:val="32"/>
          <w:lang w:val="en-US" w:eastAsia="zh-CN"/>
        </w:rPr>
        <w:t>（四）</w:t>
      </w:r>
      <w:r>
        <w:rPr>
          <w:rFonts w:eastAsia="方正仿宋_GBK"/>
          <w:iCs/>
          <w:kern w:val="0"/>
          <w:sz w:val="32"/>
          <w:szCs w:val="32"/>
        </w:rPr>
        <w:t>采取</w:t>
      </w:r>
      <w:r>
        <w:rPr>
          <w:rFonts w:eastAsia="方正仿宋_GBK" w:hint="eastAsia"/>
          <w:iCs/>
          <w:kern w:val="0"/>
          <w:sz w:val="32"/>
          <w:szCs w:val="32"/>
          <w:lang w:val="en-US" w:eastAsia="zh-CN"/>
        </w:rPr>
        <w:t>有效</w:t>
      </w:r>
      <w:r>
        <w:rPr>
          <w:rFonts w:eastAsia="方正仿宋_GBK"/>
          <w:iCs/>
          <w:kern w:val="0"/>
          <w:sz w:val="32"/>
          <w:szCs w:val="32"/>
        </w:rPr>
        <w:t>措施防止稻草</w:t>
      </w:r>
      <w:r>
        <w:rPr>
          <w:rFonts w:eastAsia="方正仿宋_GBK" w:hint="eastAsia"/>
          <w:iCs/>
          <w:kern w:val="0"/>
          <w:sz w:val="32"/>
          <w:szCs w:val="32"/>
          <w:lang w:val="en-US" w:eastAsia="zh-CN"/>
        </w:rPr>
        <w:t>运输</w:t>
      </w:r>
      <w:r>
        <w:rPr>
          <w:rFonts w:eastAsia="方正仿宋_GBK"/>
          <w:iCs/>
          <w:kern w:val="0"/>
          <w:sz w:val="32"/>
          <w:szCs w:val="32"/>
        </w:rPr>
        <w:t>过程中受到污染；</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rPr>
      </w:pPr>
      <w:r>
        <w:rPr>
          <w:rFonts w:eastAsia="方正仿宋_GBK"/>
          <w:iCs/>
          <w:kern w:val="0"/>
          <w:sz w:val="32"/>
          <w:szCs w:val="32"/>
        </w:rPr>
        <w:t>（</w:t>
      </w:r>
      <w:r>
        <w:rPr>
          <w:rFonts w:eastAsia="方正仿宋_GBK" w:hint="eastAsia"/>
          <w:iCs/>
          <w:kern w:val="0"/>
          <w:sz w:val="32"/>
          <w:szCs w:val="32"/>
          <w:lang w:val="en-US" w:eastAsia="zh-CN"/>
        </w:rPr>
        <w:t>五</w:t>
      </w:r>
      <w:r>
        <w:rPr>
          <w:rFonts w:eastAsia="方正仿宋_GBK"/>
          <w:iCs/>
          <w:kern w:val="0"/>
          <w:sz w:val="32"/>
          <w:szCs w:val="32"/>
        </w:rPr>
        <w:t>）</w:t>
      </w:r>
      <w:r>
        <w:rPr>
          <w:rFonts w:eastAsia="方正仿宋_GBK"/>
          <w:kern w:val="0"/>
          <w:sz w:val="32"/>
          <w:szCs w:val="32"/>
        </w:rPr>
        <w:t>规范</w:t>
      </w:r>
      <w:r>
        <w:rPr>
          <w:rFonts w:eastAsia="方正仿宋_GBK" w:hint="eastAsia"/>
          <w:kern w:val="0"/>
          <w:sz w:val="32"/>
          <w:szCs w:val="32"/>
          <w:lang w:val="en-US" w:eastAsia="zh-CN"/>
        </w:rPr>
        <w:t>管理和</w:t>
      </w:r>
      <w:r>
        <w:rPr>
          <w:rFonts w:eastAsia="方正仿宋_GBK"/>
          <w:kern w:val="0"/>
          <w:sz w:val="32"/>
          <w:szCs w:val="32"/>
        </w:rPr>
        <w:t>使用溯源标签；</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lang w:val="en-US" w:eastAsia="zh-CN"/>
        </w:rPr>
        <w:t>六</w:t>
      </w:r>
      <w:r>
        <w:rPr>
          <w:rFonts w:ascii="Times New Roman" w:eastAsia="方正仿宋_GBK" w:hAnsi="Times New Roman"/>
          <w:sz w:val="32"/>
        </w:rPr>
        <w:t>）</w:t>
      </w:r>
      <w:r>
        <w:rPr>
          <w:rFonts w:eastAsia="方正仿宋_GBK"/>
          <w:kern w:val="0"/>
          <w:sz w:val="32"/>
          <w:szCs w:val="32"/>
        </w:rPr>
        <w:t>建立经营档案</w:t>
      </w:r>
      <w:r>
        <w:rPr>
          <w:rFonts w:ascii="Times New Roman" w:eastAsia="方正仿宋_GBK" w:hAnsi="Times New Roman"/>
          <w:sz w:val="32"/>
        </w:rPr>
        <w:t>。</w:t>
      </w:r>
    </w:p>
    <w:p>
      <w:pPr>
        <w:pStyle w:val="42"/>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hAnsi="Times New Roman"/>
          <w:sz w:val="32"/>
        </w:rPr>
      </w:pPr>
      <w:r>
        <w:rPr>
          <w:rFonts w:ascii="方正黑体_GBK" w:eastAsia="方正黑体_GBK" w:cs="方正黑体_GBK" w:hint="eastAsia"/>
          <w:sz w:val="32"/>
          <w:szCs w:val="32"/>
          <w:lang w:bidi="ar-SA"/>
        </w:rPr>
        <w:t>第十一条</w:t>
      </w:r>
      <w:r>
        <w:rPr>
          <w:rFonts w:ascii="方正黑体_GBK" w:eastAsia="方正黑体_GBK" w:cs="方正黑体_GBK" w:hint="eastAsia"/>
          <w:sz w:val="32"/>
          <w:lang w:bidi="ar-SA"/>
        </w:rPr>
        <w:t>【热处理企业</w:t>
      </w:r>
      <w:r>
        <w:rPr>
          <w:rFonts w:ascii="方正黑体_GBK" w:eastAsia="方正黑体_GBK" w:cs="方正黑体_GBK"/>
          <w:sz w:val="32"/>
          <w:lang w:bidi="ar-SA"/>
        </w:rPr>
        <w:t>要求</w:t>
      </w:r>
      <w:r>
        <w:rPr>
          <w:rFonts w:ascii="方正黑体_GBK" w:eastAsia="方正黑体_GBK" w:cs="方正黑体_GBK" w:hint="eastAsia"/>
          <w:sz w:val="32"/>
          <w:lang w:bidi="ar-SA"/>
        </w:rPr>
        <w:t>】</w:t>
      </w:r>
      <w:r>
        <w:rPr>
          <w:rFonts w:ascii="Times New Roman" w:eastAsia="方正仿宋_GBK" w:hAnsi="Times New Roman"/>
          <w:sz w:val="32"/>
        </w:rPr>
        <w:t>热处理企业应当遵守下列要求：</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rPr>
      </w:pPr>
      <w:r>
        <w:rPr>
          <w:rFonts w:eastAsia="方正仿宋_GBK"/>
          <w:kern w:val="0"/>
          <w:sz w:val="32"/>
          <w:szCs w:val="32"/>
        </w:rPr>
        <w:t>（一）原料稻草供应企业</w:t>
      </w:r>
      <w:r>
        <w:rPr>
          <w:rFonts w:eastAsia="方正仿宋_GBK" w:hint="eastAsia"/>
          <w:kern w:val="0"/>
          <w:sz w:val="32"/>
          <w:szCs w:val="32"/>
          <w:lang w:val="en-US" w:eastAsia="zh-CN"/>
        </w:rPr>
        <w:t>应</w:t>
      </w:r>
      <w:r>
        <w:rPr>
          <w:rFonts w:eastAsia="方正仿宋_GBK"/>
          <w:kern w:val="0"/>
          <w:sz w:val="32"/>
          <w:szCs w:val="32"/>
          <w:lang w:val="en-US" w:eastAsia="zh-CN"/>
        </w:rPr>
        <w:t>在海关</w:t>
      </w:r>
      <w:r>
        <w:rPr>
          <w:rFonts w:eastAsia="方正仿宋_GBK"/>
          <w:kern w:val="0"/>
          <w:sz w:val="32"/>
          <w:szCs w:val="32"/>
        </w:rPr>
        <w:t>公布的</w:t>
      </w:r>
      <w:r>
        <w:rPr>
          <w:rFonts w:ascii="Times New Roman" w:eastAsia="方正仿宋_GBK" w:hAnsi="Times New Roman"/>
          <w:sz w:val="32"/>
          <w:szCs w:val="32"/>
        </w:rPr>
        <w:t>原料企业名单内</w:t>
      </w:r>
      <w:r>
        <w:rPr>
          <w:rFonts w:eastAsia="方正仿宋_GBK"/>
          <w:kern w:val="0"/>
          <w:sz w:val="32"/>
          <w:szCs w:val="32"/>
        </w:rPr>
        <w:t>；</w:t>
      </w:r>
    </w:p>
    <w:p>
      <w:pPr>
        <w:pStyle w:val="43"/>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rPr>
      </w:pPr>
      <w:r>
        <w:rPr>
          <w:rFonts w:eastAsia="方正仿宋_GBK"/>
          <w:kern w:val="0"/>
          <w:sz w:val="32"/>
          <w:szCs w:val="32"/>
        </w:rPr>
        <w:t>（二）</w:t>
      </w:r>
      <w:r>
        <w:rPr>
          <w:rFonts w:ascii="Times New Roman" w:eastAsia="方正仿宋_GBK" w:hAnsi="Times New Roman" w:hint="eastAsia"/>
          <w:sz w:val="32"/>
          <w:lang w:val="en-US" w:eastAsia="zh-CN"/>
        </w:rPr>
        <w:t>有效运行厂区管理、原料</w:t>
      </w:r>
      <w:r>
        <w:rPr>
          <w:rFonts w:ascii="Times New Roman" w:eastAsia="方正仿宋_GBK" w:hAnsi="Times New Roman"/>
          <w:sz w:val="32"/>
          <w:lang w:val="en-US" w:eastAsia="zh-CN"/>
        </w:rPr>
        <w:t>验收、</w:t>
      </w:r>
      <w:r>
        <w:rPr>
          <w:rFonts w:ascii="Times New Roman" w:eastAsia="方正仿宋_GBK" w:hAnsi="Times New Roman" w:hint="eastAsia"/>
          <w:sz w:val="32"/>
          <w:lang w:val="en-US" w:eastAsia="zh-CN"/>
        </w:rPr>
        <w:t>热处理、成品储运等的</w:t>
      </w:r>
      <w:r>
        <w:rPr>
          <w:rFonts w:ascii="Times New Roman" w:eastAsia="方正仿宋_GBK" w:hAnsi="Times New Roman"/>
          <w:sz w:val="32"/>
          <w:lang w:val="en-US" w:eastAsia="zh-CN"/>
        </w:rPr>
        <w:t>制度体系</w:t>
      </w:r>
      <w:r>
        <w:rPr>
          <w:rFonts w:ascii="Times New Roman" w:eastAsia="方正仿宋_GBK" w:hAnsi="Times New Roman" w:hint="eastAsia"/>
          <w:sz w:val="32"/>
          <w:lang w:val="en-US" w:eastAsia="zh-CN"/>
        </w:rPr>
        <w:t>；</w:t>
      </w:r>
    </w:p>
    <w:p>
      <w:pPr>
        <w:pStyle w:val="68"/>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rPr>
      </w:pPr>
      <w:r>
        <w:rPr>
          <w:rFonts w:ascii="Times New Roman" w:eastAsia="方正仿宋_GBK" w:hAnsi="Times New Roman"/>
          <w:sz w:val="32"/>
        </w:rPr>
        <w:t>（三）</w:t>
      </w:r>
      <w:r>
        <w:rPr>
          <w:rFonts w:eastAsia="方正仿宋_GBK"/>
          <w:kern w:val="0"/>
          <w:sz w:val="32"/>
          <w:szCs w:val="32"/>
        </w:rPr>
        <w:t>有效运行溯源管理体系；</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hAnsi="Times New Roman"/>
          <w:sz w:val="32"/>
          <w:lang w:val="en-US" w:eastAsia="zh-CN"/>
        </w:rPr>
      </w:pPr>
      <w:r>
        <w:rPr>
          <w:rFonts w:ascii="Times New Roman" w:eastAsia="方正仿宋_GBK" w:hAnsi="Times New Roman" w:hint="eastAsia"/>
          <w:sz w:val="32"/>
          <w:lang w:eastAsia="zh-CN"/>
        </w:rPr>
        <w:t>（</w:t>
      </w:r>
      <w:r>
        <w:rPr>
          <w:rFonts w:ascii="Times New Roman" w:eastAsia="方正仿宋_GBK" w:hAnsi="Times New Roman" w:hint="eastAsia"/>
          <w:sz w:val="32"/>
          <w:lang w:val="en-US" w:eastAsia="zh-CN"/>
        </w:rPr>
        <w:t>四）</w:t>
      </w:r>
      <w:r>
        <w:rPr>
          <w:rFonts w:ascii="Times New Roman" w:eastAsia="方正仿宋_GBK" w:hAnsi="Times New Roman"/>
          <w:sz w:val="32"/>
        </w:rPr>
        <w:t>有效运行热处理</w:t>
      </w:r>
      <w:r>
        <w:rPr>
          <w:rFonts w:ascii="Times New Roman" w:eastAsia="方正仿宋_GBK" w:hAnsi="Times New Roman" w:hint="eastAsia"/>
          <w:sz w:val="32"/>
          <w:lang w:val="en-US" w:eastAsia="zh-CN"/>
        </w:rPr>
        <w:t>操作程序；</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rPr>
      </w:pPr>
      <w:r>
        <w:rPr>
          <w:rFonts w:eastAsia="方正仿宋_GBK"/>
          <w:kern w:val="0"/>
          <w:sz w:val="32"/>
          <w:szCs w:val="32"/>
        </w:rPr>
        <w:t>（</w:t>
      </w:r>
      <w:r>
        <w:rPr>
          <w:rFonts w:eastAsia="方正仿宋_GBK" w:hint="eastAsia"/>
          <w:kern w:val="0"/>
          <w:sz w:val="32"/>
          <w:szCs w:val="32"/>
          <w:lang w:val="en-US" w:eastAsia="zh-CN"/>
        </w:rPr>
        <w:t>五</w:t>
      </w:r>
      <w:r>
        <w:rPr>
          <w:rFonts w:eastAsia="方正仿宋_GBK"/>
          <w:kern w:val="0"/>
          <w:sz w:val="32"/>
          <w:szCs w:val="32"/>
        </w:rPr>
        <w:t>）</w:t>
      </w:r>
      <w:r>
        <w:rPr>
          <w:rFonts w:eastAsia="方正仿宋_GBK" w:hint="eastAsia"/>
          <w:kern w:val="0"/>
          <w:sz w:val="32"/>
          <w:szCs w:val="32"/>
        </w:rPr>
        <w:t>从原料库到成品储存库</w:t>
      </w:r>
      <w:r>
        <w:rPr>
          <w:rFonts w:eastAsia="方正仿宋_GBK"/>
          <w:kern w:val="0"/>
          <w:sz w:val="32"/>
          <w:szCs w:val="32"/>
        </w:rPr>
        <w:t>的加工流程应当单向进行；</w:t>
      </w:r>
    </w:p>
    <w:p>
      <w:pPr>
        <w:pStyle w:val="43"/>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rPr>
      </w:pPr>
      <w:r>
        <w:rPr>
          <w:rFonts w:eastAsia="方正仿宋_GBK"/>
          <w:kern w:val="0"/>
          <w:sz w:val="32"/>
          <w:szCs w:val="32"/>
        </w:rPr>
        <w:t>（</w:t>
      </w:r>
      <w:r>
        <w:rPr>
          <w:rFonts w:eastAsia="方正仿宋_GBK" w:hint="eastAsia"/>
          <w:kern w:val="0"/>
          <w:sz w:val="32"/>
          <w:szCs w:val="32"/>
          <w:lang w:val="en-US" w:eastAsia="zh-CN"/>
        </w:rPr>
        <w:t>六</w:t>
      </w:r>
      <w:r>
        <w:rPr>
          <w:rFonts w:eastAsia="方正仿宋_GBK"/>
          <w:kern w:val="0"/>
          <w:sz w:val="32"/>
          <w:szCs w:val="32"/>
        </w:rPr>
        <w:t>）</w:t>
      </w:r>
      <w:r>
        <w:rPr>
          <w:rFonts w:ascii="Times New Roman" w:eastAsia="方正仿宋_GBK" w:hAnsi="Times New Roman"/>
          <w:sz w:val="32"/>
        </w:rPr>
        <w:t>有效运行</w:t>
      </w:r>
      <w:r>
        <w:rPr>
          <w:rFonts w:eastAsia="方正仿宋_GBK"/>
          <w:kern w:val="0"/>
          <w:sz w:val="32"/>
          <w:szCs w:val="32"/>
        </w:rPr>
        <w:t>作业人员分区管理制度；</w:t>
      </w:r>
    </w:p>
    <w:p>
      <w:pPr>
        <w:pStyle w:val="43"/>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rPr>
      </w:pPr>
      <w:r>
        <w:rPr>
          <w:rFonts w:eastAsia="方正仿宋_GBK"/>
          <w:kern w:val="0"/>
          <w:sz w:val="32"/>
          <w:szCs w:val="32"/>
        </w:rPr>
        <w:t>（</w:t>
      </w:r>
      <w:r>
        <w:rPr>
          <w:rFonts w:eastAsia="方正仿宋_GBK" w:hint="eastAsia"/>
          <w:kern w:val="0"/>
          <w:sz w:val="32"/>
          <w:szCs w:val="32"/>
          <w:lang w:val="en-US" w:eastAsia="zh-CN"/>
        </w:rPr>
        <w:t>七</w:t>
      </w:r>
      <w:r>
        <w:rPr>
          <w:rFonts w:eastAsia="方正仿宋_GBK"/>
          <w:kern w:val="0"/>
          <w:sz w:val="32"/>
          <w:szCs w:val="32"/>
        </w:rPr>
        <w:t>） 使用密封集装箱装载的，应对集装箱彻底清扫和消毒；</w:t>
      </w:r>
    </w:p>
    <w:p>
      <w:pPr>
        <w:pStyle w:val="41"/>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eastAsia="方正仿宋_GBK"/>
          <w:kern w:val="0"/>
          <w:sz w:val="32"/>
          <w:szCs w:val="32"/>
        </w:rPr>
      </w:pPr>
      <w:r>
        <w:rPr>
          <w:rFonts w:eastAsia="方正仿宋_GBK"/>
          <w:kern w:val="0"/>
          <w:sz w:val="32"/>
          <w:szCs w:val="32"/>
        </w:rPr>
        <w:t>（</w:t>
      </w:r>
      <w:r>
        <w:rPr>
          <w:rFonts w:eastAsia="方正仿宋_GBK" w:hint="eastAsia"/>
          <w:kern w:val="0"/>
          <w:sz w:val="32"/>
          <w:szCs w:val="32"/>
          <w:lang w:val="en-US" w:eastAsia="zh-CN"/>
        </w:rPr>
        <w:t>八</w:t>
      </w:r>
      <w:r>
        <w:rPr>
          <w:rFonts w:eastAsia="方正仿宋_GBK"/>
          <w:kern w:val="0"/>
          <w:sz w:val="32"/>
          <w:szCs w:val="32"/>
        </w:rPr>
        <w:t>）</w:t>
      </w:r>
      <w:r>
        <w:rPr>
          <w:rFonts w:ascii="Times New Roman" w:eastAsia="方正仿宋_GBK" w:hAnsi="Times New Roman"/>
          <w:sz w:val="32"/>
          <w:lang w:val="en-US" w:eastAsia="zh-CN"/>
        </w:rPr>
        <w:t>有效运行</w:t>
      </w:r>
      <w:r>
        <w:rPr>
          <w:rFonts w:ascii="方正仿宋_GBK" w:eastAsia="方正仿宋_GBK" w:hint="eastAsia"/>
          <w:spacing w:val="0"/>
          <w:sz w:val="32"/>
          <w:szCs w:val="32"/>
          <w:vertAlign w:val="baseline"/>
        </w:rPr>
        <w:t>动植物防疫措施；</w:t>
      </w:r>
    </w:p>
    <w:p>
      <w:pPr>
        <w:pStyle w:val="44"/>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hAnsi="Times New Roman"/>
          <w:sz w:val="32"/>
        </w:rPr>
      </w:pPr>
      <w:r>
        <w:rPr>
          <w:rFonts w:eastAsia="方正仿宋_GBK"/>
          <w:kern w:val="0"/>
          <w:sz w:val="32"/>
          <w:szCs w:val="32"/>
        </w:rPr>
        <w:t>（</w:t>
      </w:r>
      <w:r>
        <w:rPr>
          <w:rFonts w:eastAsia="方正仿宋_GBK" w:hint="eastAsia"/>
          <w:kern w:val="0"/>
          <w:sz w:val="32"/>
          <w:szCs w:val="32"/>
          <w:lang w:val="en-US" w:eastAsia="zh-CN"/>
        </w:rPr>
        <w:t>九</w:t>
      </w:r>
      <w:r>
        <w:rPr>
          <w:rFonts w:eastAsia="方正仿宋_GBK"/>
          <w:kern w:val="0"/>
          <w:sz w:val="32"/>
          <w:szCs w:val="32"/>
        </w:rPr>
        <w:t>）建立经营档案</w:t>
      </w:r>
      <w:r>
        <w:rPr>
          <w:rFonts w:ascii="Times New Roman" w:eastAsia="方正仿宋_GBK" w:hAnsi="Times New Roman"/>
          <w:sz w:val="32"/>
        </w:rPr>
        <w:t>。</w:t>
      </w:r>
    </w:p>
    <w:p>
      <w:pPr>
        <w:pStyle w:val="45"/>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方正仿宋_GBK" w:eastAsia="方正仿宋_GBK" w:cs="宋体" w:hint="eastAsia"/>
          <w:kern w:val="0"/>
          <w:sz w:val="32"/>
          <w:szCs w:val="32"/>
          <w:lang w:bidi="ar-SA"/>
        </w:rPr>
      </w:pPr>
      <w:r>
        <w:rPr>
          <w:rFonts w:ascii="方正黑体_GBK" w:eastAsia="方正黑体_GBK" w:cs="方正黑体_GBK" w:hint="eastAsia"/>
          <w:kern w:val="0"/>
          <w:sz w:val="32"/>
          <w:szCs w:val="32"/>
          <w:lang w:bidi="ar-SA"/>
        </w:rPr>
        <w:t>第十二</w:t>
      </w:r>
      <w:r>
        <w:rPr>
          <w:rFonts w:ascii="方正黑体_GBK" w:eastAsia="方正黑体_GBK" w:cs="方正黑体_GBK" w:hint="eastAsia"/>
          <w:sz w:val="32"/>
          <w:szCs w:val="32"/>
          <w:lang w:bidi="ar-SA"/>
        </w:rPr>
        <w:t>条【</w:t>
      </w:r>
      <w:r>
        <w:rPr>
          <w:rFonts w:ascii="方正黑体_GBK" w:eastAsia="方正黑体_GBK" w:cs="方正黑体_GBK"/>
          <w:sz w:val="32"/>
          <w:szCs w:val="32"/>
          <w:lang w:bidi="ar-SA"/>
        </w:rPr>
        <w:t>经营</w:t>
      </w:r>
      <w:r>
        <w:rPr>
          <w:rFonts w:ascii="方正黑体_GBK" w:eastAsia="方正黑体_GBK" w:cs="方正黑体_GBK" w:hint="eastAsia"/>
          <w:sz w:val="32"/>
          <w:szCs w:val="32"/>
          <w:lang w:bidi="ar-SA"/>
        </w:rPr>
        <w:t>档案】</w:t>
      </w:r>
      <w:r>
        <w:rPr>
          <w:rFonts w:ascii="Times New Roman" w:eastAsia="方正仿宋_GBK" w:cs="Times New Roman" w:hAnsi="Times New Roman"/>
          <w:sz w:val="32"/>
          <w:lang w:bidi="ar-SA"/>
        </w:rPr>
        <w:t>输日稻草生产加工企业</w:t>
      </w:r>
      <w:r>
        <w:rPr>
          <w:rFonts w:ascii="方正仿宋_GBK" w:eastAsia="方正仿宋_GBK" w:cs="宋体" w:hint="eastAsia"/>
          <w:kern w:val="0"/>
          <w:sz w:val="32"/>
          <w:szCs w:val="32"/>
          <w:lang w:bidi="ar-SA"/>
        </w:rPr>
        <w:t>的经营档案应当真实完整记录原料验收、加工或热处理、入出库、装运出口、防疫消毒和人员培训等信息。</w:t>
      </w:r>
      <w:r>
        <w:rPr>
          <w:rFonts w:ascii="Times New Roman" w:eastAsia="方正仿宋_GBK" w:hAnsi="Times New Roman"/>
          <w:kern w:val="0"/>
          <w:sz w:val="32"/>
          <w:szCs w:val="32"/>
        </w:rPr>
        <w:t>视频资料至少保存六</w:t>
      </w:r>
      <w:r>
        <w:rPr>
          <w:rFonts w:ascii="方正仿宋_GBK" w:eastAsia="方正仿宋_GBK" w:cs="宋体" w:hint="eastAsia"/>
          <w:kern w:val="0"/>
          <w:sz w:val="32"/>
          <w:szCs w:val="32"/>
          <w:lang w:bidi="ar-SA"/>
        </w:rPr>
        <w:t>个月，其他资料至少保存两年。</w:t>
      </w:r>
    </w:p>
    <w:p>
      <w:pPr>
        <w:pStyle w:val="32"/>
        <w:spacing w:beforeLines="50" w:before="120" w:afterLines="50" w:after="120" w:line="560" w:lineRule="exact"/>
        <w:ind w:left="0"/>
        <w:jc w:val="center"/>
        <w:rPr>
          <w:rFonts w:ascii="方正黑体_GBK" w:eastAsia="方正黑体_GBK" w:cs="方正黑体_GBK" w:hint="eastAsia"/>
          <w:kern w:val="0"/>
          <w:sz w:val="32"/>
          <w:szCs w:val="32"/>
          <w:lang w:bidi="ar-SA"/>
        </w:rPr>
      </w:pPr>
      <w:r>
        <w:rPr>
          <w:rFonts w:ascii="方正黑体_GBK" w:eastAsia="方正黑体_GBK" w:cs="方正黑体_GBK" w:hint="eastAsia"/>
          <w:kern w:val="0"/>
          <w:sz w:val="32"/>
          <w:szCs w:val="32"/>
          <w:lang w:bidi="ar-SA"/>
        </w:rPr>
        <w:t>第四章【检验检疫监督管理】</w:t>
      </w:r>
    </w:p>
    <w:p>
      <w:pPr>
        <w:pStyle w:val="47"/>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cs="Times New Roman" w:hAnsi="Times New Roman"/>
          <w:kern w:val="0"/>
          <w:sz w:val="32"/>
          <w:szCs w:val="32"/>
          <w:lang w:bidi="ar-SA"/>
        </w:rPr>
      </w:pPr>
      <w:r>
        <w:rPr>
          <w:rFonts w:ascii="方正黑体_GBK" w:eastAsia="方正黑体_GBK" w:cs="方正黑体_GBK" w:hint="eastAsia"/>
          <w:kern w:val="0"/>
          <w:sz w:val="32"/>
          <w:szCs w:val="32"/>
          <w:lang w:bidi="ar-SA"/>
        </w:rPr>
        <w:t>第十三条【海关监管】</w:t>
      </w:r>
      <w:r>
        <w:rPr>
          <w:rFonts w:ascii="方正仿宋_GBK" w:eastAsia="方正仿宋_GBK" w:cs="宋体" w:hint="eastAsia"/>
          <w:kern w:val="0"/>
          <w:sz w:val="32"/>
          <w:szCs w:val="32"/>
          <w:lang w:bidi="ar-SA"/>
        </w:rPr>
        <w:t>海关根据输日稻草生产加工企业生产经营、信用状况和违规处置等情况，实施风险管理，合理设置检查和核查频次</w:t>
      </w:r>
      <w:r>
        <w:rPr>
          <w:rFonts w:ascii="Times New Roman" w:eastAsia="方正仿宋_GBK" w:cs="Times New Roman" w:hAnsi="Times New Roman"/>
          <w:kern w:val="0"/>
          <w:sz w:val="32"/>
          <w:szCs w:val="32"/>
          <w:lang w:bidi="ar-SA"/>
        </w:rPr>
        <w:t>。</w:t>
      </w:r>
    </w:p>
    <w:p>
      <w:pPr>
        <w:pStyle w:val="47"/>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方正仿宋_GBK" w:eastAsia="方正仿宋_GBK" w:cs="宋体" w:hint="eastAsia"/>
          <w:kern w:val="0"/>
          <w:sz w:val="32"/>
          <w:szCs w:val="32"/>
          <w:lang w:val="en-US" w:eastAsia="zh-CN" w:bidi="ar-SA"/>
        </w:rPr>
      </w:pPr>
      <w:r>
        <w:rPr>
          <w:rFonts w:ascii="方正黑体_GBK" w:eastAsia="方正黑体_GBK" w:cs="方正黑体_GBK" w:hint="eastAsia"/>
          <w:kern w:val="2"/>
          <w:sz w:val="32"/>
          <w:szCs w:val="32"/>
          <w:lang w:bidi="ar-SA"/>
        </w:rPr>
        <w:t>第十四条</w:t>
      </w:r>
      <w:r>
        <w:rPr>
          <w:rFonts w:ascii="方正黑体_GBK" w:eastAsia="方正黑体_GBK" w:cs="方正黑体_GBK" w:hint="eastAsia"/>
          <w:kern w:val="0"/>
          <w:sz w:val="32"/>
          <w:szCs w:val="32"/>
          <w:lang w:val="en-US" w:eastAsia="zh-CN" w:bidi="ar-SA"/>
        </w:rPr>
        <w:t>【</w:t>
      </w:r>
      <w:r>
        <w:rPr>
          <w:rFonts w:ascii="方正黑体_GBK" w:eastAsia="方正黑体_GBK" w:cs="方正黑体_GBK"/>
          <w:kern w:val="0"/>
          <w:sz w:val="32"/>
          <w:szCs w:val="32"/>
          <w:lang w:val="en-US" w:eastAsia="zh-CN" w:bidi="ar-SA"/>
        </w:rPr>
        <w:t>企业义务</w:t>
      </w:r>
      <w:r>
        <w:rPr>
          <w:rFonts w:ascii="方正黑体_GBK" w:eastAsia="方正黑体_GBK" w:cs="方正黑体_GBK" w:hint="eastAsia"/>
          <w:kern w:val="0"/>
          <w:sz w:val="32"/>
          <w:szCs w:val="32"/>
          <w:lang w:val="en-US" w:eastAsia="zh-CN" w:bidi="ar-SA"/>
        </w:rPr>
        <w:t>】</w:t>
      </w:r>
      <w:r>
        <w:rPr>
          <w:rFonts w:ascii="方正仿宋_GBK" w:eastAsia="方正仿宋_GBK" w:cs="宋体" w:hint="eastAsia"/>
          <w:kern w:val="0"/>
          <w:sz w:val="32"/>
          <w:szCs w:val="32"/>
          <w:lang w:bidi="ar-SA"/>
        </w:rPr>
        <w:t>输日稻草生产加工企业</w:t>
      </w:r>
      <w:r>
        <w:rPr>
          <w:rFonts w:ascii="方正仿宋_GBK" w:eastAsia="方正仿宋_GBK" w:cs="宋体"/>
          <w:kern w:val="0"/>
          <w:sz w:val="32"/>
          <w:szCs w:val="32"/>
          <w:lang w:bidi="ar-SA"/>
        </w:rPr>
        <w:t>应接受日方和海关实施的监督检查，如实提供有关情况和材料。</w:t>
      </w:r>
    </w:p>
    <w:p>
      <w:pPr>
        <w:pStyle w:val="48"/>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方正仿宋_GBK" w:eastAsia="方正仿宋_GBK" w:cs="宋体" w:hint="eastAsia"/>
          <w:kern w:val="0"/>
          <w:sz w:val="32"/>
          <w:szCs w:val="32"/>
          <w:lang w:bidi="ar-SA"/>
        </w:rPr>
      </w:pPr>
      <w:r>
        <w:rPr>
          <w:rFonts w:ascii="方正黑体_GBK" w:eastAsia="方正黑体_GBK" w:cs="方正黑体_GBK" w:hint="eastAsia"/>
          <w:kern w:val="0"/>
          <w:sz w:val="32"/>
          <w:szCs w:val="32"/>
          <w:lang w:val="en-US" w:eastAsia="zh-CN" w:bidi="ar-SA"/>
        </w:rPr>
        <w:t>第十五条</w:t>
      </w:r>
      <w:r>
        <w:rPr>
          <w:rFonts w:ascii="方正黑体_GBK" w:eastAsia="方正黑体_GBK" w:cs="方正黑体_GBK" w:hint="eastAsia"/>
          <w:kern w:val="0"/>
          <w:sz w:val="32"/>
          <w:szCs w:val="32"/>
          <w:lang w:bidi="ar-SA"/>
        </w:rPr>
        <w:t>【报检地点】</w:t>
      </w:r>
      <w:r>
        <w:rPr>
          <w:rFonts w:ascii="Times New Roman" w:eastAsia="方正仿宋_GBK" w:hAnsi="Times New Roman"/>
          <w:kern w:val="0"/>
          <w:sz w:val="32"/>
          <w:szCs w:val="32"/>
          <w:lang w:bidi="ar-SA"/>
        </w:rPr>
        <w:t>输日稻草</w:t>
      </w:r>
      <w:r>
        <w:rPr>
          <w:rFonts w:ascii="Times New Roman" w:eastAsia="方正仿宋_GBK" w:hAnsi="Times New Roman"/>
          <w:kern w:val="0"/>
          <w:sz w:val="32"/>
          <w:szCs w:val="32"/>
        </w:rPr>
        <w:t>出口前，</w:t>
      </w:r>
      <w:r>
        <w:rPr>
          <w:rFonts w:ascii="Times New Roman" w:eastAsia="方正仿宋_GBK" w:hAnsi="Times New Roman" w:hint="eastAsia"/>
          <w:kern w:val="0"/>
          <w:sz w:val="32"/>
          <w:szCs w:val="32"/>
          <w:lang w:val="en-US" w:eastAsia="zh-CN"/>
        </w:rPr>
        <w:t>货主或其代理人</w:t>
      </w:r>
      <w:r>
        <w:rPr>
          <w:rFonts w:ascii="方正仿宋_GBK" w:eastAsia="方正仿宋_GBK" w:cs="宋体" w:hint="eastAsia"/>
          <w:kern w:val="0"/>
          <w:sz w:val="32"/>
          <w:szCs w:val="32"/>
          <w:lang w:bidi="ar-SA"/>
        </w:rPr>
        <w:t>应当按规定向热处理企业所在地海关</w:t>
      </w:r>
      <w:r>
        <w:rPr>
          <w:rFonts w:ascii="方正仿宋_GBK" w:eastAsia="方正仿宋_GBK" w:cs="宋体"/>
          <w:kern w:val="0"/>
          <w:sz w:val="32"/>
          <w:szCs w:val="32"/>
          <w:lang w:bidi="ar-SA"/>
        </w:rPr>
        <w:t>申报</w:t>
      </w:r>
      <w:r>
        <w:rPr>
          <w:rFonts w:ascii="方正仿宋_GBK" w:eastAsia="方正仿宋_GBK" w:cs="宋体" w:hint="eastAsia"/>
          <w:kern w:val="0"/>
          <w:sz w:val="32"/>
          <w:szCs w:val="32"/>
          <w:lang w:bidi="ar-SA"/>
        </w:rPr>
        <w:t>。</w:t>
      </w:r>
    </w:p>
    <w:p>
      <w:pPr>
        <w:pStyle w:val="49"/>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方正仿宋_GBK" w:eastAsia="方正仿宋_GBK" w:cs="宋体" w:hint="eastAsia"/>
          <w:kern w:val="0"/>
          <w:sz w:val="32"/>
          <w:szCs w:val="32"/>
          <w:lang w:bidi="ar-SA"/>
        </w:rPr>
      </w:pPr>
      <w:r>
        <w:rPr>
          <w:rFonts w:ascii="方正黑体_GBK" w:eastAsia="方正黑体_GBK" w:cs="方正黑体_GBK" w:hint="eastAsia"/>
          <w:kern w:val="0"/>
          <w:sz w:val="32"/>
          <w:szCs w:val="32"/>
          <w:lang w:bidi="ar-SA"/>
        </w:rPr>
        <w:t>第十六条【检验检疫】</w:t>
      </w:r>
      <w:r>
        <w:rPr>
          <w:rFonts w:ascii="方正仿宋_GBK" w:eastAsia="方正仿宋_GBK" w:cs="宋体" w:hint="eastAsia"/>
          <w:kern w:val="0"/>
          <w:sz w:val="32"/>
          <w:szCs w:val="32"/>
          <w:lang w:bidi="ar-SA"/>
        </w:rPr>
        <w:t>海关按照</w:t>
      </w:r>
      <w:r>
        <w:rPr>
          <w:rFonts w:ascii="Times New Roman" w:eastAsia="方正仿宋_GBK" w:hAnsi="Times New Roman"/>
          <w:kern w:val="0"/>
          <w:sz w:val="32"/>
          <w:szCs w:val="32"/>
        </w:rPr>
        <w:t>输日稻草有关动植物检疫要求实施检验检疫，</w:t>
      </w:r>
      <w:r>
        <w:rPr>
          <w:rFonts w:ascii="方正仿宋_GBK" w:eastAsia="方正仿宋_GBK" w:cs="宋体" w:hint="eastAsia"/>
          <w:kern w:val="0"/>
          <w:sz w:val="32"/>
          <w:szCs w:val="32"/>
          <w:lang w:bidi="ar-SA"/>
        </w:rPr>
        <w:t>验核溯源信息</w:t>
      </w:r>
      <w:r>
        <w:rPr>
          <w:rFonts w:ascii="Times New Roman" w:eastAsia="方正仿宋_GBK" w:hAnsi="Times New Roman"/>
          <w:kern w:val="0"/>
          <w:sz w:val="32"/>
          <w:szCs w:val="32"/>
        </w:rPr>
        <w:t>，合格后签发检疫证书。检验检疫不合格或不符合溯源要求的</w:t>
      </w:r>
      <w:r>
        <w:rPr>
          <w:rFonts w:ascii="Times New Roman" w:eastAsia="方正仿宋_GBK" w:hAnsi="Times New Roman"/>
          <w:sz w:val="32"/>
          <w:szCs w:val="32"/>
        </w:rPr>
        <w:t>，不予放行，并按规定出具相关单证。</w:t>
      </w:r>
    </w:p>
    <w:p>
      <w:pPr>
        <w:pStyle w:val="50"/>
        <w:pBdr>
          <w:top w:val="none" w:sz="0" w:space="0" w:color="auto"/>
          <w:left w:val="none" w:sz="0" w:space="0" w:color="auto"/>
          <w:bottom w:val="none" w:sz="0" w:space="0" w:color="auto"/>
          <w:right w:val="none" w:sz="0" w:space="0" w:color="auto"/>
        </w:pBdr>
        <w:shd w:val="clear" w:color="auto" w:fill="FFFFFF"/>
        <w:spacing w:line="560" w:lineRule="exact"/>
        <w:ind w:left="0" w:firstLineChars="200" w:firstLine="640"/>
        <w:jc w:val="both"/>
        <w:textAlignment w:val="baseline"/>
        <w:rPr>
          <w:rFonts w:ascii="Times New Roman" w:eastAsia="方正仿宋_GBK" w:hAnsi="Times New Roman"/>
          <w:kern w:val="0"/>
          <w:sz w:val="32"/>
          <w:szCs w:val="32"/>
        </w:rPr>
      </w:pPr>
      <w:r>
        <w:rPr>
          <w:rFonts w:ascii="方正黑体_GBK" w:eastAsia="方正黑体_GBK" w:cs="方正黑体_GBK" w:hint="eastAsia"/>
          <w:kern w:val="2"/>
          <w:sz w:val="32"/>
          <w:szCs w:val="32"/>
          <w:lang w:bidi="ar-SA"/>
        </w:rPr>
        <w:t>第十七条</w:t>
      </w:r>
      <w:r>
        <w:rPr>
          <w:rFonts w:ascii="方正黑体_GBK" w:eastAsia="方正黑体_GBK" w:cs="方正黑体_GBK" w:hint="eastAsia"/>
          <w:kern w:val="0"/>
          <w:sz w:val="32"/>
          <w:szCs w:val="32"/>
          <w:lang w:bidi="ar-SA"/>
        </w:rPr>
        <w:t>【关封标识】</w:t>
      </w:r>
      <w:r>
        <w:rPr>
          <w:rFonts w:ascii="方正仿宋_GBK" w:eastAsia="方正仿宋_GBK" w:cs="宋体" w:hint="eastAsia"/>
          <w:kern w:val="0"/>
          <w:sz w:val="32"/>
          <w:szCs w:val="32"/>
          <w:lang w:bidi="ar-SA"/>
        </w:rPr>
        <w:t>海关会同日方检疫官对输日稻草装箱或装船过程实施</w:t>
      </w:r>
      <w:r>
        <w:rPr>
          <w:rFonts w:ascii="方正仿宋_GBK" w:eastAsia="方正仿宋_GBK" w:cs="宋体" w:hint="eastAsia"/>
          <w:kern w:val="0"/>
          <w:sz w:val="32"/>
          <w:szCs w:val="32"/>
          <w:lang w:val="en-US" w:eastAsia="zh-CN" w:bidi="ar-SA"/>
        </w:rPr>
        <w:t>监督管理</w:t>
      </w:r>
      <w:r>
        <w:rPr>
          <w:rFonts w:ascii="方正仿宋_GBK" w:eastAsia="方正仿宋_GBK" w:cs="宋体" w:hint="eastAsia"/>
          <w:kern w:val="0"/>
          <w:sz w:val="32"/>
          <w:szCs w:val="32"/>
          <w:lang w:bidi="ar-SA"/>
        </w:rPr>
        <w:t>，加施日方认可的关封和标识。抵达日本进境口岸前，关封和标识应当保持完好</w:t>
      </w:r>
      <w:r>
        <w:rPr>
          <w:rFonts w:ascii="Times New Roman" w:eastAsia="方正仿宋_GBK" w:hAnsi="Times New Roman"/>
          <w:kern w:val="0"/>
          <w:sz w:val="32"/>
          <w:szCs w:val="32"/>
        </w:rPr>
        <w:t>。</w:t>
      </w:r>
    </w:p>
    <w:p>
      <w:pPr>
        <w:pStyle w:val="51"/>
        <w:adjustRightInd w:val="0"/>
        <w:snapToGrid w:val="0"/>
        <w:spacing w:line="560" w:lineRule="exact"/>
        <w:ind w:firstLineChars="200" w:firstLine="640"/>
        <w:rPr>
          <w:rFonts w:ascii="Times New Roman" w:eastAsia="方正仿宋_GBK" w:cs="Times New Roman" w:hAnsi="Times New Roman"/>
          <w:kern w:val="0"/>
          <w:sz w:val="32"/>
          <w:szCs w:val="32"/>
          <w:lang w:bidi="ar-SA"/>
        </w:rPr>
      </w:pPr>
      <w:r>
        <w:rPr>
          <w:rFonts w:ascii="方正黑体_GBK" w:eastAsia="方正黑体_GBK" w:cs="方正黑体_GBK" w:hint="eastAsia"/>
          <w:kern w:val="0"/>
          <w:sz w:val="32"/>
          <w:szCs w:val="32"/>
          <w:lang w:bidi="ar-SA"/>
        </w:rPr>
        <w:t>第十八条【</w:t>
      </w:r>
      <w:r>
        <w:rPr>
          <w:rFonts w:ascii="方正黑体_GBK" w:eastAsia="方正黑体_GBK" w:cs="方正黑体_GBK" w:hint="eastAsia"/>
          <w:kern w:val="0"/>
          <w:sz w:val="32"/>
          <w:szCs w:val="32"/>
          <w:lang w:val="en-US" w:eastAsia="zh-CN" w:bidi="ar-SA"/>
        </w:rPr>
        <w:t>违规</w:t>
      </w:r>
      <w:r>
        <w:rPr>
          <w:rFonts w:ascii="方正黑体_GBK" w:eastAsia="方正黑体_GBK" w:cs="方正黑体_GBK" w:hint="eastAsia"/>
          <w:kern w:val="0"/>
          <w:sz w:val="32"/>
          <w:szCs w:val="32"/>
          <w:lang w:bidi="ar-SA"/>
        </w:rPr>
        <w:t>调查】</w:t>
      </w:r>
      <w:r>
        <w:rPr>
          <w:rFonts w:ascii="Times New Roman" w:eastAsia="方正仿宋_GBK" w:cs="Times New Roman" w:hAnsi="Times New Roman"/>
          <w:kern w:val="0"/>
          <w:sz w:val="32"/>
          <w:szCs w:val="32"/>
          <w:lang w:bidi="ar-SA"/>
        </w:rPr>
        <w:t>海关收到日方通报输日稻草违规信息后，按程序开展调查，涉事企业应当予以配合</w:t>
      </w:r>
      <w:r>
        <w:rPr>
          <w:rFonts w:ascii="Times New Roman" w:eastAsia="方正仿宋_GBK" w:hAnsi="Times New Roman"/>
          <w:sz w:val="32"/>
          <w:lang w:bidi="ar-SA"/>
        </w:rPr>
        <w:t>，并按</w:t>
      </w:r>
      <w:r>
        <w:rPr>
          <w:rFonts w:ascii="Times New Roman" w:eastAsia="方正仿宋_GBK" w:cs="Times New Roman" w:hAnsi="Times New Roman"/>
          <w:kern w:val="0"/>
          <w:sz w:val="32"/>
          <w:szCs w:val="32"/>
          <w:lang w:bidi="ar-SA"/>
        </w:rPr>
        <w:t>要求对相关稻草进行处置。海关总署根据需要向日方通报调查和处置情况。</w:t>
      </w:r>
    </w:p>
    <w:p>
      <w:pPr>
        <w:pStyle w:val="51"/>
        <w:adjustRightInd w:val="0"/>
        <w:snapToGrid w:val="0"/>
        <w:spacing w:line="560" w:lineRule="exact"/>
        <w:ind w:firstLineChars="200" w:firstLine="640"/>
        <w:rPr>
          <w:rFonts w:ascii="方正仿宋_GBK" w:eastAsia="方正仿宋_GBK"/>
          <w:sz w:val="32"/>
        </w:rPr>
      </w:pPr>
      <w:r>
        <w:rPr>
          <w:rFonts w:ascii="方正黑体_GBK" w:eastAsia="方正黑体_GBK" w:cs="方正黑体_GBK" w:hint="eastAsia"/>
          <w:kern w:val="0"/>
          <w:sz w:val="32"/>
          <w:szCs w:val="32"/>
          <w:lang w:bidi="ar-SA"/>
        </w:rPr>
        <w:t>第十九条【整改与处置】</w:t>
      </w:r>
      <w:r>
        <w:rPr>
          <w:rFonts w:ascii="Times New Roman" w:eastAsia="方正仿宋_GBK" w:cs="Times New Roman" w:hAnsi="Times New Roman"/>
          <w:kern w:val="0"/>
          <w:sz w:val="32"/>
          <w:szCs w:val="32"/>
          <w:lang w:bidi="ar-SA"/>
        </w:rPr>
        <w:t>发现</w:t>
      </w:r>
      <w:r>
        <w:rPr>
          <w:rFonts w:ascii="Times New Roman" w:eastAsia="方正仿宋_GBK" w:hAnsi="Times New Roman"/>
          <w:sz w:val="32"/>
        </w:rPr>
        <w:t>输日稻草生产加工企业存在不符合注册登记条件或本规范第十、十一、十二条有关要求的，</w:t>
      </w:r>
      <w:r>
        <w:rPr>
          <w:rFonts w:ascii="Times New Roman" w:eastAsia="方正仿宋_GBK" w:hAnsi="Times New Roman" w:hint="eastAsia"/>
          <w:sz w:val="32"/>
        </w:rPr>
        <w:t>企业</w:t>
      </w:r>
      <w:r>
        <w:rPr>
          <w:rFonts w:ascii="Times New Roman" w:eastAsia="方正仿宋_GBK" w:hAnsi="Times New Roman"/>
          <w:sz w:val="32"/>
        </w:rPr>
        <w:t>应当在海关规定期限内完成整改</w:t>
      </w:r>
      <w:r>
        <w:rPr>
          <w:rFonts w:ascii="仿宋_GB2312" w:eastAsia="仿宋_GB2312" w:hint="eastAsia"/>
          <w:sz w:val="32"/>
          <w:szCs w:val="32"/>
        </w:rPr>
        <w:t>。</w:t>
      </w:r>
      <w:r>
        <w:rPr>
          <w:rFonts w:ascii="方正仿宋_GBK" w:eastAsia="方正仿宋_GBK" w:hint="eastAsia"/>
          <w:sz w:val="32"/>
          <w:szCs w:val="32"/>
        </w:rPr>
        <w:t>同一企业多次出现不符合情况的，应当延长整改期限。</w:t>
      </w:r>
    </w:p>
    <w:p>
      <w:pPr>
        <w:pStyle w:val="51"/>
        <w:adjustRightInd w:val="0"/>
        <w:snapToGrid w:val="0"/>
        <w:spacing w:line="560" w:lineRule="exact"/>
        <w:ind w:firstLineChars="200" w:firstLine="640"/>
        <w:rPr>
          <w:rFonts w:eastAsia="方正仿宋_GBK" w:cs="宋体"/>
          <w:kern w:val="2"/>
          <w:sz w:val="32"/>
          <w:szCs w:val="32"/>
          <w:lang w:bidi="ar-SA"/>
        </w:rPr>
      </w:pPr>
      <w:r>
        <w:rPr>
          <w:rFonts w:ascii="方正仿宋_GBK" w:eastAsia="方正仿宋_GBK"/>
          <w:sz w:val="32"/>
        </w:rPr>
        <w:t>存在以下</w:t>
      </w:r>
      <w:r>
        <w:rPr>
          <w:rFonts w:ascii="方正仿宋_GBK" w:eastAsia="方正仿宋_GBK" w:hint="eastAsia"/>
          <w:sz w:val="32"/>
        </w:rPr>
        <w:t>不符合情况</w:t>
      </w:r>
      <w:r>
        <w:rPr>
          <w:rFonts w:ascii="方正仿宋_GBK" w:eastAsia="方正仿宋_GBK"/>
          <w:sz w:val="32"/>
        </w:rPr>
        <w:t>，</w:t>
      </w:r>
      <w:r>
        <w:rPr>
          <w:rFonts w:ascii="方正仿宋_GBK" w:eastAsia="方正仿宋_GBK"/>
          <w:sz w:val="32"/>
          <w:szCs w:val="32"/>
        </w:rPr>
        <w:t>严重</w:t>
      </w:r>
      <w:r>
        <w:rPr>
          <w:rFonts w:ascii="方正仿宋_GBK" w:eastAsia="方正仿宋_GBK" w:hint="eastAsia"/>
          <w:sz w:val="32"/>
          <w:szCs w:val="32"/>
        </w:rPr>
        <w:t>影响输日稻草动植物检疫状况</w:t>
      </w:r>
      <w:r>
        <w:rPr>
          <w:rFonts w:ascii="方正仿宋_GBK" w:eastAsia="方正仿宋_GBK"/>
          <w:sz w:val="32"/>
          <w:szCs w:val="32"/>
        </w:rPr>
        <w:t>的</w:t>
      </w:r>
      <w:r>
        <w:rPr>
          <w:rFonts w:ascii="方正仿宋_GBK" w:eastAsia="方正仿宋_GBK" w:hint="eastAsia"/>
          <w:sz w:val="32"/>
          <w:szCs w:val="32"/>
        </w:rPr>
        <w:t>，</w:t>
      </w:r>
      <w:r>
        <w:rPr>
          <w:rFonts w:ascii="方正仿宋_GBK" w:eastAsia="方正仿宋_GBK"/>
          <w:sz w:val="32"/>
        </w:rPr>
        <w:t>相关稻草不得输日</w:t>
      </w:r>
      <w:r>
        <w:rPr>
          <w:rFonts w:ascii="方正仿宋_GBK" w:eastAsia="方正仿宋_GBK" w:cs="宋体" w:hint="eastAsia"/>
          <w:sz w:val="32"/>
          <w:szCs w:val="32"/>
          <w:lang w:bidi="ar-SA"/>
        </w:rPr>
        <w:t>。</w:t>
      </w:r>
      <w:r>
        <w:rPr>
          <w:rFonts w:eastAsia="方正仿宋_GBK" w:cs="宋体"/>
          <w:sz w:val="32"/>
          <w:szCs w:val="32"/>
          <w:lang w:bidi="ar-SA"/>
        </w:rPr>
        <w:t>如涉及原料加工企业，海关将其</w:t>
      </w:r>
      <w:r>
        <w:rPr>
          <w:rFonts w:eastAsia="方正仿宋_GBK" w:cs="宋体"/>
          <w:kern w:val="2"/>
          <w:sz w:val="32"/>
          <w:szCs w:val="32"/>
          <w:lang w:bidi="ar-SA"/>
        </w:rPr>
        <w:t>从</w:t>
      </w:r>
      <w:r>
        <w:rPr>
          <w:rFonts w:ascii="Times New Roman" w:eastAsia="方正仿宋_GBK" w:hAnsi="Times New Roman"/>
          <w:sz w:val="32"/>
          <w:szCs w:val="32"/>
        </w:rPr>
        <w:t>公布的</w:t>
      </w:r>
      <w:r>
        <w:rPr>
          <w:rFonts w:eastAsia="方正仿宋_GBK" w:cs="宋体"/>
          <w:kern w:val="2"/>
          <w:sz w:val="32"/>
          <w:szCs w:val="32"/>
          <w:lang w:bidi="ar-SA"/>
        </w:rPr>
        <w:t>原料企业名单中移除。</w:t>
      </w:r>
    </w:p>
    <w:p>
      <w:pPr>
        <w:pStyle w:val="74"/>
        <w:adjustRightInd w:val="0"/>
        <w:snapToGrid w:val="0"/>
        <w:spacing w:line="560" w:lineRule="exact"/>
        <w:ind w:firstLineChars="200" w:firstLine="640"/>
        <w:jc w:val="left"/>
        <w:rPr>
          <w:rFonts w:ascii="方正仿宋_GBK" w:eastAsia="方正仿宋_GBK"/>
          <w:sz w:val="32"/>
        </w:rPr>
      </w:pPr>
      <w:r>
        <w:rPr>
          <w:rFonts w:ascii="方正仿宋_GBK" w:eastAsia="方正仿宋_GBK"/>
          <w:sz w:val="32"/>
        </w:rPr>
        <w:t>（一）热处理设施、热处理过程无法达到处理要求的；</w:t>
      </w:r>
    </w:p>
    <w:p>
      <w:pPr>
        <w:pStyle w:val="74"/>
        <w:adjustRightInd w:val="0"/>
        <w:snapToGrid w:val="0"/>
        <w:spacing w:line="560" w:lineRule="exact"/>
        <w:ind w:firstLineChars="200" w:firstLine="640"/>
        <w:jc w:val="left"/>
        <w:rPr>
          <w:rFonts w:ascii="方正仿宋_GBK" w:eastAsia="方正仿宋_GBK"/>
          <w:sz w:val="32"/>
        </w:rPr>
      </w:pPr>
      <w:r>
        <w:rPr>
          <w:rFonts w:ascii="方正仿宋_GBK" w:eastAsia="方正仿宋_GBK"/>
          <w:sz w:val="32"/>
        </w:rPr>
        <w:t>（二）未经批准擅自改建（扩）建的；</w:t>
      </w:r>
    </w:p>
    <w:p>
      <w:pPr>
        <w:pStyle w:val="74"/>
        <w:adjustRightInd w:val="0"/>
        <w:snapToGrid w:val="0"/>
        <w:spacing w:line="560" w:lineRule="exact"/>
        <w:ind w:firstLineChars="200" w:firstLine="640"/>
        <w:jc w:val="left"/>
        <w:rPr>
          <w:rFonts w:ascii="方正仿宋_GBK" w:eastAsia="方正仿宋_GBK"/>
          <w:bCs/>
          <w:sz w:val="32"/>
          <w:bdr w:val="none" w:sz="0" w:space="0" w:color="auto"/>
        </w:rPr>
      </w:pPr>
      <w:r>
        <w:rPr>
          <w:rFonts w:ascii="方正仿宋_GBK" w:eastAsia="方正仿宋_GBK"/>
          <w:bCs/>
          <w:sz w:val="32"/>
          <w:bdr w:val="none" w:sz="0" w:space="0" w:color="auto"/>
        </w:rPr>
        <w:t>（三）作业人员未落实分区管理制度的；</w:t>
      </w:r>
    </w:p>
    <w:p>
      <w:pPr>
        <w:pStyle w:val="74"/>
        <w:adjustRightInd w:val="0"/>
        <w:snapToGrid w:val="0"/>
        <w:spacing w:line="560" w:lineRule="exact"/>
        <w:ind w:firstLineChars="200" w:firstLine="640"/>
        <w:jc w:val="left"/>
        <w:rPr>
          <w:rFonts w:ascii="方正仿宋_GBK" w:eastAsia="方正仿宋_GBK"/>
          <w:b/>
          <w:bCs/>
          <w:sz w:val="32"/>
        </w:rPr>
      </w:pPr>
      <w:r>
        <w:rPr>
          <w:rFonts w:ascii="方正仿宋_GBK" w:eastAsia="方正仿宋_GBK"/>
          <w:bCs/>
          <w:sz w:val="32"/>
          <w:bdr w:val="none" w:sz="0" w:space="0" w:color="auto"/>
        </w:rPr>
        <w:t>（四）原料库、成品库内稻草堆存混乱，无法溯源的；</w:t>
      </w:r>
    </w:p>
    <w:p>
      <w:pPr>
        <w:pStyle w:val="74"/>
        <w:adjustRightInd w:val="0"/>
        <w:snapToGrid w:val="0"/>
        <w:spacing w:line="560" w:lineRule="exact"/>
        <w:ind w:firstLineChars="200" w:firstLine="640"/>
        <w:jc w:val="left"/>
        <w:rPr>
          <w:rFonts w:ascii="方正仿宋_GBK" w:eastAsia="方正仿宋_GBK"/>
          <w:sz w:val="32"/>
        </w:rPr>
      </w:pPr>
      <w:r>
        <w:rPr>
          <w:rFonts w:ascii="方正仿宋_GBK" w:eastAsia="方正仿宋_GBK"/>
          <w:sz w:val="32"/>
        </w:rPr>
        <w:t>（五）其他严重影响</w:t>
      </w:r>
      <w:r>
        <w:rPr>
          <w:rFonts w:ascii="方正仿宋_GBK" w:eastAsia="方正仿宋_GBK" w:hint="eastAsia"/>
          <w:sz w:val="32"/>
          <w:szCs w:val="32"/>
        </w:rPr>
        <w:t>输日稻草动植物检疫状况</w:t>
      </w:r>
      <w:r>
        <w:rPr>
          <w:rFonts w:ascii="方正仿宋_GBK" w:eastAsia="方正仿宋_GBK"/>
          <w:sz w:val="32"/>
        </w:rPr>
        <w:t>的情况。</w:t>
      </w:r>
    </w:p>
    <w:p>
      <w:pPr>
        <w:pStyle w:val="52"/>
        <w:spacing w:line="560" w:lineRule="exact"/>
        <w:ind w:firstLineChars="200" w:firstLine="640"/>
        <w:rPr>
          <w:rFonts w:ascii="方正仿宋_GBK" w:eastAsia="方正仿宋_GBK" w:cs="方正仿宋_GBK" w:hint="eastAsia"/>
          <w:sz w:val="32"/>
          <w:szCs w:val="32"/>
          <w:lang w:bidi="ar-SA"/>
        </w:rPr>
      </w:pPr>
      <w:r>
        <w:rPr>
          <w:rFonts w:ascii="方正黑体_GBK" w:eastAsia="方正黑体_GBK" w:cs="方正黑体_GBK" w:hint="eastAsia"/>
          <w:kern w:val="0"/>
          <w:sz w:val="32"/>
          <w:szCs w:val="32"/>
          <w:lang w:bidi="ar-SA"/>
        </w:rPr>
        <w:t>第二十条【</w:t>
      </w:r>
      <w:r>
        <w:rPr>
          <w:rFonts w:ascii="方正黑体_GBK" w:eastAsia="方正黑体_GBK" w:cs="方正黑体_GBK"/>
          <w:kern w:val="0"/>
          <w:sz w:val="32"/>
          <w:szCs w:val="32"/>
          <w:lang w:bidi="ar-SA"/>
        </w:rPr>
        <w:t>整改确认</w:t>
      </w:r>
      <w:r>
        <w:rPr>
          <w:rFonts w:ascii="方正黑体_GBK" w:eastAsia="方正黑体_GBK" w:cs="方正黑体_GBK" w:hint="eastAsia"/>
          <w:kern w:val="0"/>
          <w:sz w:val="32"/>
          <w:szCs w:val="32"/>
          <w:lang w:bidi="ar-SA"/>
        </w:rPr>
        <w:t>】</w:t>
      </w:r>
      <w:r>
        <w:rPr>
          <w:rFonts w:ascii="方正仿宋_GBK" w:eastAsia="方正仿宋_GBK" w:cs="方正仿宋_GBK" w:hint="eastAsia"/>
          <w:kern w:val="0"/>
          <w:sz w:val="32"/>
          <w:szCs w:val="32"/>
          <w:lang w:val="en-US" w:eastAsia="zh-CN" w:bidi="ar-SA"/>
        </w:rPr>
        <w:t>企业完成</w:t>
      </w:r>
      <w:r>
        <w:rPr>
          <w:rFonts w:eastAsia="方正仿宋_GBK" w:cs="Times New Roman" w:hint="eastAsia"/>
          <w:kern w:val="0"/>
          <w:sz w:val="32"/>
          <w:szCs w:val="32"/>
          <w:lang w:val="en-US" w:eastAsia="zh-CN" w:bidi="ar-SA"/>
        </w:rPr>
        <w:t>整改</w:t>
      </w:r>
      <w:r>
        <w:rPr>
          <w:rFonts w:eastAsia="方正仿宋_GBK" w:cs="Times New Roman"/>
          <w:kern w:val="0"/>
          <w:sz w:val="32"/>
          <w:szCs w:val="32"/>
          <w:lang w:val="en-US" w:eastAsia="zh-CN" w:bidi="ar-SA"/>
        </w:rPr>
        <w:t>后，向主管海关申请确认，通过后</w:t>
      </w:r>
      <w:r>
        <w:rPr>
          <w:rFonts w:eastAsia="方正仿宋_GBK" w:cs="Times New Roman" w:hint="eastAsia"/>
          <w:kern w:val="0"/>
          <w:sz w:val="32"/>
          <w:szCs w:val="32"/>
          <w:lang w:val="en-US" w:eastAsia="zh-CN" w:bidi="ar-SA"/>
        </w:rPr>
        <w:t>可恢复输日稻草生产加工</w:t>
      </w:r>
      <w:r>
        <w:rPr>
          <w:rFonts w:eastAsia="方正仿宋_GBK" w:cs="Times New Roman"/>
          <w:kern w:val="0"/>
          <w:sz w:val="32"/>
          <w:szCs w:val="32"/>
          <w:lang w:val="en-US" w:eastAsia="zh-CN" w:bidi="ar-SA"/>
        </w:rPr>
        <w:t>，</w:t>
      </w:r>
      <w:r>
        <w:rPr>
          <w:rFonts w:eastAsia="方正仿宋_GBK" w:cs="宋体"/>
          <w:kern w:val="2"/>
          <w:sz w:val="32"/>
          <w:szCs w:val="32"/>
          <w:lang w:bidi="ar-SA"/>
        </w:rPr>
        <w:t>原料企业重新纳入公布的名单</w:t>
      </w:r>
      <w:r>
        <w:rPr>
          <w:rFonts w:eastAsia="方正仿宋_GBK" w:cs="Times New Roman" w:hint="eastAsia"/>
          <w:kern w:val="0"/>
          <w:sz w:val="32"/>
          <w:szCs w:val="32"/>
          <w:lang w:val="en-US" w:eastAsia="zh-CN" w:bidi="ar-SA"/>
        </w:rPr>
        <w:t>。日方</w:t>
      </w:r>
      <w:r>
        <w:rPr>
          <w:rFonts w:eastAsia="方正仿宋_GBK" w:cs="Times New Roman"/>
          <w:kern w:val="0"/>
          <w:sz w:val="32"/>
          <w:szCs w:val="32"/>
          <w:lang w:val="en-US" w:eastAsia="zh-CN" w:bidi="ar-SA"/>
        </w:rPr>
        <w:t>发现违规情况</w:t>
      </w:r>
      <w:r>
        <w:rPr>
          <w:rFonts w:eastAsia="方正仿宋_GBK" w:cs="Times New Roman" w:hint="eastAsia"/>
          <w:kern w:val="0"/>
          <w:sz w:val="32"/>
          <w:szCs w:val="32"/>
          <w:lang w:val="en-US" w:eastAsia="zh-CN" w:bidi="ar-SA"/>
        </w:rPr>
        <w:t>的</w:t>
      </w:r>
      <w:r>
        <w:rPr>
          <w:rFonts w:ascii="方正仿宋_GBK" w:eastAsia="方正仿宋_GBK" w:cs="方正仿宋_GBK" w:hint="eastAsia"/>
          <w:sz w:val="32"/>
          <w:szCs w:val="32"/>
          <w:lang w:bidi="ar-SA"/>
        </w:rPr>
        <w:t>还应当经日方确认。</w:t>
      </w:r>
    </w:p>
    <w:p>
      <w:pPr>
        <w:pStyle w:val="108"/>
        <w:adjustRightInd w:val="0"/>
        <w:snapToGrid w:val="0"/>
        <w:spacing w:line="560" w:lineRule="exact"/>
        <w:ind w:left="0" w:firstLineChars="200" w:firstLine="640"/>
        <w:rPr>
          <w:rFonts w:ascii="Times New Roman" w:eastAsia="方正仿宋_GBK" w:cs="Times New Roman" w:hAnsi="Times New Roman"/>
          <w:sz w:val="32"/>
          <w:szCs w:val="32"/>
          <w:lang w:bidi="ar-SA"/>
        </w:rPr>
      </w:pPr>
      <w:r>
        <w:rPr>
          <w:rFonts w:ascii="方正黑体_GBK" w:eastAsia="方正黑体_GBK" w:cs="方正黑体_GBK" w:hint="eastAsia"/>
          <w:kern w:val="0"/>
          <w:sz w:val="32"/>
          <w:szCs w:val="32"/>
          <w:lang w:bidi="ar-SA"/>
        </w:rPr>
        <w:t>第二十一条【撤回推荐】</w:t>
      </w:r>
      <w:r>
        <w:rPr>
          <w:rFonts w:ascii="Times New Roman" w:eastAsia="方正仿宋_GBK" w:cs="方正仿宋_GBK" w:hAnsi="Times New Roman" w:hint="eastAsia"/>
          <w:sz w:val="32"/>
          <w:szCs w:val="32"/>
        </w:rPr>
        <w:t>输日稻草生产加工企业</w:t>
      </w:r>
      <w:r>
        <w:rPr>
          <w:rFonts w:ascii="Times New Roman" w:eastAsia="方正仿宋_GBK" w:cs="方正仿宋_GBK" w:hAnsi="Times New Roman" w:hint="eastAsia"/>
          <w:sz w:val="32"/>
          <w:szCs w:val="32"/>
          <w:lang w:bidi="ar-SA"/>
        </w:rPr>
        <w:t>有下列情形之一的，由海关总署撤回推荐</w:t>
      </w:r>
      <w:r>
        <w:rPr>
          <w:rFonts w:eastAsia="方正仿宋_GBK"/>
          <w:kern w:val="2"/>
          <w:sz w:val="32"/>
          <w:szCs w:val="32"/>
        </w:rPr>
        <w:t>，从相关企业名单中移除</w:t>
      </w:r>
      <w:r>
        <w:rPr>
          <w:rFonts w:ascii="Times New Roman" w:eastAsia="方正仿宋_GBK" w:cs="方正仿宋_GBK" w:hAnsi="Times New Roman" w:hint="eastAsia"/>
          <w:sz w:val="32"/>
          <w:szCs w:val="32"/>
          <w:lang w:bidi="ar-SA"/>
        </w:rPr>
        <w:t>：</w:t>
      </w:r>
    </w:p>
    <w:p>
      <w:pPr>
        <w:pStyle w:val="108"/>
        <w:adjustRightInd w:val="0"/>
        <w:snapToGrid w:val="0"/>
        <w:spacing w:line="560" w:lineRule="exact"/>
        <w:ind w:left="0" w:firstLineChars="200" w:firstLine="640"/>
        <w:rPr>
          <w:rFonts w:ascii="Times New Roman" w:eastAsia="方正仿宋_GBK" w:cs="Times New Roman" w:hAnsi="Times New Roman"/>
          <w:sz w:val="32"/>
          <w:szCs w:val="32"/>
          <w:lang w:bidi="ar-SA"/>
        </w:rPr>
      </w:pPr>
      <w:r>
        <w:rPr>
          <w:rFonts w:ascii="Times New Roman" w:eastAsia="方正仿宋_GBK" w:cs="方正仿宋_GBK" w:hAnsi="Times New Roman" w:hint="eastAsia"/>
          <w:sz w:val="32"/>
          <w:szCs w:val="32"/>
          <w:lang w:bidi="ar-SA"/>
        </w:rPr>
        <w:t>（一）企业主动申请</w:t>
      </w:r>
      <w:r>
        <w:rPr>
          <w:rFonts w:ascii="Times New Roman" w:eastAsia="方正仿宋_GBK" w:cs="方正仿宋_GBK" w:hAnsi="Times New Roman"/>
          <w:sz w:val="32"/>
          <w:szCs w:val="32"/>
          <w:lang w:bidi="ar-SA"/>
        </w:rPr>
        <w:t>撤回推荐</w:t>
      </w:r>
      <w:r>
        <w:rPr>
          <w:rFonts w:ascii="Times New Roman" w:eastAsia="方正仿宋_GBK" w:cs="方正仿宋_GBK" w:hAnsi="Times New Roman" w:hint="eastAsia"/>
          <w:sz w:val="32"/>
          <w:szCs w:val="32"/>
          <w:lang w:bidi="ar-SA"/>
        </w:rPr>
        <w:t>的；</w:t>
      </w:r>
    </w:p>
    <w:p>
      <w:pPr>
        <w:pStyle w:val="108"/>
        <w:adjustRightInd w:val="0"/>
        <w:snapToGrid w:val="0"/>
        <w:spacing w:line="560" w:lineRule="exact"/>
        <w:ind w:firstLineChars="200" w:firstLine="640"/>
        <w:rPr>
          <w:rFonts w:ascii="Times New Roman" w:eastAsia="方正仿宋_GBK" w:cs="Times New Roman" w:hAnsi="Times New Roman"/>
          <w:sz w:val="32"/>
          <w:szCs w:val="32"/>
          <w:lang w:bidi="ar-SA"/>
        </w:rPr>
      </w:pPr>
      <w:r>
        <w:rPr>
          <w:rFonts w:ascii="Times New Roman" w:eastAsia="方正仿宋_GBK" w:cs="方正仿宋_GBK" w:hAnsi="Times New Roman" w:hint="eastAsia"/>
          <w:sz w:val="32"/>
          <w:szCs w:val="32"/>
          <w:lang w:bidi="ar-SA"/>
        </w:rPr>
        <w:t>（二）企业依法终止的；</w:t>
      </w:r>
    </w:p>
    <w:p>
      <w:pPr>
        <w:pStyle w:val="108"/>
        <w:adjustRightInd w:val="0"/>
        <w:snapToGrid w:val="0"/>
        <w:spacing w:line="560" w:lineRule="exact"/>
        <w:ind w:firstLineChars="200" w:firstLine="640"/>
        <w:rPr>
          <w:rFonts w:ascii="Times New Roman" w:eastAsia="方正仿宋_GBK" w:cs="Times New Roman" w:hAnsi="Times New Roman"/>
          <w:sz w:val="32"/>
          <w:szCs w:val="32"/>
          <w:lang w:bidi="ar-SA"/>
        </w:rPr>
      </w:pPr>
      <w:r>
        <w:rPr>
          <w:rFonts w:ascii="Times New Roman" w:eastAsia="方正仿宋_GBK" w:cs="方正仿宋_GBK" w:hAnsi="Times New Roman" w:hint="eastAsia"/>
          <w:sz w:val="32"/>
          <w:szCs w:val="32"/>
          <w:lang w:bidi="ar-SA"/>
        </w:rPr>
        <w:t>（三）企业</w:t>
      </w:r>
      <w:r>
        <w:rPr>
          <w:rFonts w:ascii="Times New Roman" w:eastAsia="方正仿宋_GBK" w:cs="方正仿宋_GBK" w:hAnsi="Times New Roman"/>
          <w:sz w:val="32"/>
          <w:szCs w:val="32"/>
          <w:lang w:bidi="ar-SA"/>
        </w:rPr>
        <w:t>注册登记</w:t>
      </w:r>
      <w:r>
        <w:rPr>
          <w:rFonts w:ascii="Times New Roman" w:eastAsia="方正仿宋_GBK" w:cs="方正仿宋_GBK" w:hAnsi="Times New Roman" w:hint="eastAsia"/>
          <w:sz w:val="32"/>
          <w:szCs w:val="32"/>
          <w:lang w:bidi="ar-SA"/>
        </w:rPr>
        <w:t>已注销的；</w:t>
      </w:r>
    </w:p>
    <w:p>
      <w:pPr>
        <w:pStyle w:val="112"/>
        <w:keepLines w:val="0"/>
        <w:pageBreakBefore w:val="0"/>
        <w:widowControl w:val="0"/>
        <w:spacing w:line="560" w:lineRule="exact"/>
        <w:ind w:firstLineChars="200" w:firstLine="640"/>
        <w:jc w:val="both"/>
        <w:rPr>
          <w:rFonts w:eastAsia="方正仿宋_GBK"/>
          <w:sz w:val="32"/>
          <w:szCs w:val="32"/>
        </w:rPr>
      </w:pPr>
      <w:r>
        <w:rPr>
          <w:rFonts w:ascii="方正仿宋_GBK" w:eastAsia="方正仿宋_GBK" w:cs="方正仿宋_GBK" w:hint="eastAsia"/>
          <w:sz w:val="32"/>
          <w:szCs w:val="32"/>
          <w:lang w:bidi="ar-SA"/>
        </w:rPr>
        <w:t>（</w:t>
      </w:r>
      <w:r>
        <w:rPr>
          <w:rFonts w:ascii="方正仿宋_GBK" w:eastAsia="方正仿宋_GBK" w:cs="方正仿宋_GBK"/>
          <w:sz w:val="32"/>
          <w:szCs w:val="32"/>
          <w:lang w:bidi="ar-SA"/>
        </w:rPr>
        <w:t>四</w:t>
      </w:r>
      <w:r>
        <w:rPr>
          <w:rFonts w:ascii="方正仿宋_GBK" w:eastAsia="方正仿宋_GBK" w:cs="方正仿宋_GBK" w:hint="eastAsia"/>
          <w:sz w:val="32"/>
          <w:szCs w:val="32"/>
          <w:lang w:bidi="ar-SA"/>
        </w:rPr>
        <w:t>）故意隐瞒或伪造采购、生产、出口等申报资料和有关记录，骗取检疫单证的；</w:t>
      </w:r>
    </w:p>
    <w:p>
      <w:pPr>
        <w:pStyle w:val="113"/>
        <w:keepLines w:val="0"/>
        <w:pageBreakBefore w:val="0"/>
        <w:widowControl w:val="0"/>
        <w:spacing w:line="560" w:lineRule="exact"/>
        <w:ind w:firstLineChars="200" w:firstLine="640"/>
        <w:jc w:val="both"/>
        <w:rPr>
          <w:rFonts w:ascii="方正仿宋_GBK" w:eastAsia="方正仿宋_GBK" w:cs="方正仿宋_GBK" w:hint="eastAsia"/>
          <w:kern w:val="0"/>
          <w:sz w:val="32"/>
          <w:szCs w:val="32"/>
          <w:lang w:bidi="ar-SA"/>
        </w:rPr>
      </w:pPr>
      <w:r>
        <w:rPr>
          <w:rFonts w:eastAsia="方正仿宋_GBK"/>
          <w:sz w:val="32"/>
          <w:szCs w:val="32"/>
        </w:rPr>
        <w:t>（五）</w:t>
      </w:r>
      <w:r>
        <w:rPr>
          <w:rFonts w:eastAsia="方正仿宋_GBK"/>
          <w:kern w:val="2"/>
          <w:sz w:val="32"/>
          <w:szCs w:val="32"/>
        </w:rPr>
        <w:t>拒不落实</w:t>
      </w:r>
      <w:r>
        <w:rPr>
          <w:rFonts w:eastAsia="方正仿宋_GBK"/>
          <w:sz w:val="32"/>
          <w:szCs w:val="32"/>
        </w:rPr>
        <w:t>整改要求</w:t>
      </w:r>
      <w:r>
        <w:rPr>
          <w:rFonts w:eastAsia="方正仿宋_GBK"/>
          <w:kern w:val="2"/>
          <w:sz w:val="32"/>
          <w:szCs w:val="32"/>
        </w:rPr>
        <w:t>、整改不通过或无法在规定时限内完成整改的。</w:t>
      </w:r>
    </w:p>
    <w:p>
      <w:pPr>
        <w:pStyle w:val="108"/>
        <w:adjustRightInd w:val="0"/>
        <w:snapToGrid w:val="0"/>
        <w:spacing w:line="560" w:lineRule="exact"/>
        <w:ind w:firstLineChars="200" w:firstLine="640"/>
        <w:rPr>
          <w:rFonts w:ascii="Times New Roman" w:eastAsia="方正仿宋_GBK" w:cs="Times New Roman" w:hAnsi="Times New Roman"/>
          <w:sz w:val="32"/>
          <w:szCs w:val="32"/>
          <w:lang w:bidi="ar-SA"/>
        </w:rPr>
      </w:pPr>
      <w:r>
        <w:rPr>
          <w:rFonts w:ascii="Times New Roman" w:eastAsia="方正仿宋_GBK" w:cs="方正仿宋_GBK" w:hAnsi="Times New Roman" w:hint="eastAsia"/>
          <w:sz w:val="32"/>
          <w:szCs w:val="32"/>
          <w:lang w:bidi="ar-SA"/>
        </w:rPr>
        <w:t>（</w:t>
      </w:r>
      <w:r>
        <w:rPr>
          <w:rFonts w:ascii="Times New Roman" w:eastAsia="方正仿宋_GBK" w:cs="方正仿宋_GBK" w:hAnsi="Times New Roman"/>
          <w:sz w:val="32"/>
          <w:szCs w:val="32"/>
          <w:lang w:bidi="ar-SA"/>
        </w:rPr>
        <w:t>六</w:t>
      </w:r>
      <w:r>
        <w:rPr>
          <w:rFonts w:ascii="Times New Roman" w:eastAsia="方正仿宋_GBK" w:cs="方正仿宋_GBK" w:hAnsi="Times New Roman" w:hint="eastAsia"/>
          <w:sz w:val="32"/>
          <w:szCs w:val="32"/>
          <w:lang w:bidi="ar-SA"/>
        </w:rPr>
        <w:t>）企业拒绝接受</w:t>
      </w:r>
      <w:r>
        <w:rPr>
          <w:rFonts w:ascii="Times New Roman" w:eastAsia="方正仿宋_GBK" w:cs="方正仿宋_GBK" w:hAnsi="Times New Roman"/>
          <w:sz w:val="32"/>
          <w:szCs w:val="32"/>
          <w:lang w:bidi="ar-SA"/>
        </w:rPr>
        <w:t>日</w:t>
      </w:r>
      <w:r>
        <w:rPr>
          <w:rFonts w:ascii="Times New Roman" w:eastAsia="方正仿宋_GBK" w:cs="方正仿宋_GBK" w:hAnsi="Times New Roman" w:hint="eastAsia"/>
          <w:sz w:val="32"/>
          <w:szCs w:val="32"/>
          <w:lang w:bidi="ar-SA"/>
        </w:rPr>
        <w:t>方检查或未按</w:t>
      </w:r>
      <w:r>
        <w:rPr>
          <w:rFonts w:ascii="Times New Roman" w:eastAsia="方正仿宋_GBK" w:cs="方正仿宋_GBK" w:hAnsi="Times New Roman"/>
          <w:sz w:val="32"/>
          <w:szCs w:val="32"/>
          <w:lang w:bidi="ar-SA"/>
        </w:rPr>
        <w:t>日方</w:t>
      </w:r>
      <w:r>
        <w:rPr>
          <w:rFonts w:ascii="Times New Roman" w:eastAsia="方正仿宋_GBK" w:cs="方正仿宋_GBK" w:hAnsi="Times New Roman" w:hint="eastAsia"/>
          <w:sz w:val="32"/>
          <w:szCs w:val="32"/>
          <w:lang w:bidi="ar-SA"/>
        </w:rPr>
        <w:t>要求进行整改及提供相关材料的；</w:t>
      </w:r>
    </w:p>
    <w:p>
      <w:pPr>
        <w:pStyle w:val="53"/>
        <w:spacing w:line="560" w:lineRule="exact"/>
        <w:ind w:firstLineChars="200" w:firstLine="640"/>
        <w:rPr>
          <w:rFonts w:ascii="方正黑体_GBK" w:eastAsia="方正黑体_GBK" w:cs="方正黑体_GBK"/>
          <w:kern w:val="0"/>
          <w:sz w:val="32"/>
          <w:szCs w:val="32"/>
          <w:lang w:bidi="ar-SA"/>
        </w:rPr>
      </w:pPr>
      <w:r>
        <w:rPr>
          <w:rFonts w:ascii="Times New Roman" w:eastAsia="方正仿宋_GBK" w:cs="方正仿宋_GBK" w:hAnsi="Times New Roman" w:hint="eastAsia"/>
          <w:sz w:val="32"/>
          <w:szCs w:val="32"/>
          <w:lang w:bidi="ar-SA"/>
        </w:rPr>
        <w:t>（</w:t>
      </w:r>
      <w:r>
        <w:rPr>
          <w:rFonts w:ascii="Times New Roman" w:eastAsia="方正仿宋_GBK" w:cs="方正仿宋_GBK" w:hAnsi="Times New Roman"/>
          <w:sz w:val="32"/>
          <w:szCs w:val="32"/>
          <w:lang w:bidi="ar-SA"/>
        </w:rPr>
        <w:t>七</w:t>
      </w:r>
      <w:r>
        <w:rPr>
          <w:rFonts w:ascii="Times New Roman" w:eastAsia="方正仿宋_GBK" w:cs="方正仿宋_GBK" w:hAnsi="Times New Roman" w:hint="eastAsia"/>
          <w:sz w:val="32"/>
          <w:szCs w:val="32"/>
          <w:lang w:bidi="ar-SA"/>
        </w:rPr>
        <w:t>）其他依法依规应当撤回推荐</w:t>
      </w:r>
      <w:r>
        <w:rPr>
          <w:rFonts w:ascii="Times New Roman" w:eastAsia="方正仿宋_GBK" w:cs="方正仿宋_GBK" w:hAnsi="Times New Roman"/>
          <w:sz w:val="32"/>
          <w:szCs w:val="32"/>
          <w:lang w:bidi="ar-SA"/>
        </w:rPr>
        <w:t>的情形</w:t>
      </w:r>
      <w:r>
        <w:rPr>
          <w:rFonts w:ascii="Times New Roman" w:eastAsia="方正仿宋_GBK" w:cs="方正仿宋_GBK" w:hAnsi="Times New Roman" w:hint="eastAsia"/>
          <w:sz w:val="32"/>
          <w:szCs w:val="32"/>
          <w:lang w:bidi="ar-SA"/>
        </w:rPr>
        <w:t>。</w:t>
      </w:r>
    </w:p>
    <w:p>
      <w:pPr>
        <w:pStyle w:val="53"/>
        <w:adjustRightInd w:val="0"/>
        <w:snapToGrid w:val="0"/>
        <w:spacing w:line="560" w:lineRule="exact"/>
        <w:ind w:firstLineChars="200" w:firstLine="640"/>
        <w:rPr>
          <w:rFonts w:eastAsia="方正仿宋_GBK" w:cs="方正仿宋_GBK" w:hint="eastAsia"/>
          <w:sz w:val="32"/>
          <w:szCs w:val="32"/>
        </w:rPr>
      </w:pPr>
      <w:r>
        <w:rPr>
          <w:rFonts w:eastAsia="方正仿宋_GBK" w:cs="方正仿宋_GBK" w:hint="eastAsia"/>
          <w:sz w:val="32"/>
          <w:szCs w:val="32"/>
        </w:rPr>
        <w:t>企业因第（</w:t>
      </w:r>
      <w:r>
        <w:rPr>
          <w:rFonts w:eastAsia="方正仿宋_GBK" w:cs="方正仿宋_GBK"/>
          <w:sz w:val="32"/>
          <w:szCs w:val="32"/>
        </w:rPr>
        <w:t>四</w:t>
      </w:r>
      <w:r>
        <w:rPr>
          <w:rFonts w:eastAsia="方正仿宋_GBK" w:cs="方正仿宋_GBK" w:hint="eastAsia"/>
          <w:sz w:val="32"/>
          <w:szCs w:val="32"/>
        </w:rPr>
        <w:t>）（</w:t>
      </w:r>
      <w:r>
        <w:rPr>
          <w:rFonts w:eastAsia="方正仿宋_GBK" w:cs="方正仿宋_GBK"/>
          <w:sz w:val="32"/>
          <w:szCs w:val="32"/>
        </w:rPr>
        <w:t>五</w:t>
      </w:r>
      <w:r>
        <w:rPr>
          <w:rFonts w:eastAsia="方正仿宋_GBK" w:cs="方正仿宋_GBK" w:hint="eastAsia"/>
          <w:sz w:val="32"/>
          <w:szCs w:val="32"/>
        </w:rPr>
        <w:t>）</w:t>
      </w:r>
      <w:r>
        <w:rPr>
          <w:rFonts w:eastAsia="方正仿宋_GBK" w:cs="方正仿宋_GBK"/>
          <w:sz w:val="32"/>
          <w:szCs w:val="32"/>
        </w:rPr>
        <w:t>（六）</w:t>
      </w:r>
      <w:r>
        <w:rPr>
          <w:rFonts w:eastAsia="方正仿宋_GBK" w:cs="方正仿宋_GBK" w:hint="eastAsia"/>
          <w:sz w:val="32"/>
          <w:szCs w:val="32"/>
        </w:rPr>
        <w:t>项规定之情形被海关总署撤回推荐的，两年内不得提出</w:t>
      </w:r>
      <w:r>
        <w:rPr>
          <w:rFonts w:eastAsia="方正仿宋_GBK" w:cs="方正仿宋_GBK"/>
          <w:sz w:val="32"/>
          <w:szCs w:val="32"/>
        </w:rPr>
        <w:t>推荐</w:t>
      </w:r>
      <w:r>
        <w:rPr>
          <w:rFonts w:eastAsia="方正仿宋_GBK" w:cs="方正仿宋_GBK" w:hint="eastAsia"/>
          <w:sz w:val="32"/>
          <w:szCs w:val="32"/>
        </w:rPr>
        <w:t>申请</w:t>
      </w:r>
      <w:r>
        <w:rPr>
          <w:rFonts w:eastAsia="方正仿宋_GBK" w:cs="方正仿宋_GBK"/>
          <w:sz w:val="32"/>
          <w:szCs w:val="32"/>
        </w:rPr>
        <w:t>。到期后，根据企业申请重新向日方推荐</w:t>
      </w:r>
      <w:r>
        <w:rPr>
          <w:rFonts w:eastAsia="方正仿宋_GBK" w:cs="方正仿宋_GBK" w:hint="eastAsia"/>
          <w:sz w:val="32"/>
          <w:szCs w:val="32"/>
        </w:rPr>
        <w:t>。</w:t>
      </w:r>
    </w:p>
    <w:p>
      <w:pPr>
        <w:pStyle w:val="53"/>
        <w:adjustRightInd w:val="0"/>
        <w:snapToGrid w:val="0"/>
        <w:spacing w:line="560" w:lineRule="exact"/>
        <w:ind w:firstLineChars="200" w:firstLine="640"/>
        <w:rPr>
          <w:rFonts w:eastAsia="方正仿宋_GBK" w:cs="方正仿宋_GBK" w:hint="eastAsia"/>
          <w:sz w:val="32"/>
          <w:szCs w:val="32"/>
          <w:lang w:bidi="ar-SA"/>
        </w:rPr>
      </w:pPr>
      <w:r>
        <w:rPr>
          <w:rFonts w:ascii="方正黑体_GBK" w:eastAsia="方正黑体_GBK" w:cs="方正黑体_GBK" w:hint="eastAsia"/>
          <w:kern w:val="0"/>
          <w:sz w:val="32"/>
          <w:szCs w:val="32"/>
        </w:rPr>
        <w:t>第二十二条【法律责任】</w:t>
      </w:r>
      <w:r>
        <w:rPr>
          <w:rFonts w:eastAsia="方正仿宋_GBK" w:cs="方正仿宋_GBK" w:hint="eastAsia"/>
          <w:sz w:val="32"/>
          <w:szCs w:val="32"/>
          <w:lang w:bidi="ar-SA"/>
        </w:rPr>
        <w:t>涉及违法违规的，海关依法追究相关企业责任。</w:t>
      </w:r>
    </w:p>
    <w:p>
      <w:pPr>
        <w:pStyle w:val="32"/>
        <w:spacing w:beforeLines="50" w:before="120" w:afterLines="50" w:after="120" w:line="560" w:lineRule="exact"/>
        <w:ind w:left="0"/>
        <w:jc w:val="center"/>
        <w:rPr>
          <w:rFonts w:ascii="方正黑体_GBK" w:eastAsia="方正黑体_GBK" w:cs="方正黑体_GBK" w:hint="eastAsia"/>
          <w:kern w:val="0"/>
          <w:sz w:val="32"/>
          <w:szCs w:val="32"/>
          <w:lang w:bidi="ar-SA"/>
        </w:rPr>
      </w:pPr>
      <w:r>
        <w:rPr>
          <w:rFonts w:ascii="方正黑体_GBK" w:eastAsia="方正黑体_GBK" w:cs="方正黑体_GBK" w:hint="eastAsia"/>
          <w:kern w:val="0"/>
          <w:sz w:val="32"/>
          <w:szCs w:val="32"/>
          <w:lang w:bidi="ar-SA"/>
        </w:rPr>
        <w:t>第五章【附则】</w:t>
      </w:r>
    </w:p>
    <w:p>
      <w:pPr>
        <w:pStyle w:val="35"/>
        <w:spacing w:line="560" w:lineRule="exact"/>
        <w:ind w:firstLineChars="200" w:firstLine="640"/>
        <w:rPr>
          <w:kern w:val="0"/>
          <w:szCs w:val="32"/>
        </w:rPr>
      </w:pPr>
      <w:r>
        <w:rPr>
          <w:rFonts w:ascii="方正黑体_GBK" w:eastAsia="方正黑体_GBK" w:cs="方正黑体_GBK" w:hint="eastAsia"/>
          <w:kern w:val="0"/>
          <w:szCs w:val="32"/>
          <w:lang w:val="en-US" w:eastAsia="zh-CN" w:bidi="ar-SA"/>
        </w:rPr>
        <w:t>第二十三条【企业定义】</w:t>
      </w:r>
      <w:r>
        <w:rPr>
          <w:rFonts w:ascii="方正仿宋_GBK" w:hint="eastAsia"/>
          <w:kern w:val="0"/>
          <w:szCs w:val="32"/>
          <w:lang w:val="en-US" w:eastAsia="zh-CN"/>
        </w:rPr>
        <w:t>本规范所称</w:t>
      </w:r>
      <w:r>
        <w:rPr>
          <w:rFonts w:ascii="方正仿宋_GBK" w:hint="eastAsia"/>
          <w:kern w:val="0"/>
          <w:szCs w:val="32"/>
        </w:rPr>
        <w:t>原料加工企业是指对饲用稻草进行筛选、切割、打捆等初级加工的企业</w:t>
      </w:r>
      <w:r>
        <w:rPr>
          <w:rFonts w:ascii="方正仿宋_GBK" w:hint="eastAsia"/>
          <w:kern w:val="0"/>
          <w:szCs w:val="32"/>
          <w:lang w:eastAsia="zh-CN"/>
        </w:rPr>
        <w:t>；</w:t>
      </w:r>
      <w:r>
        <w:rPr>
          <w:kern w:val="0"/>
          <w:szCs w:val="32"/>
        </w:rPr>
        <w:t>热处理企业是指对经</w:t>
      </w:r>
      <w:r>
        <w:rPr>
          <w:rFonts w:ascii="方正仿宋_GBK" w:hint="eastAsia"/>
          <w:kern w:val="0"/>
          <w:szCs w:val="32"/>
        </w:rPr>
        <w:t>原料加工企业生产的原料稻草</w:t>
      </w:r>
      <w:r>
        <w:rPr>
          <w:kern w:val="0"/>
          <w:szCs w:val="32"/>
        </w:rPr>
        <w:t>进行蒸汽热处理的企业。</w:t>
      </w:r>
    </w:p>
    <w:p>
      <w:pPr>
        <w:pStyle w:val="57"/>
        <w:spacing w:line="560" w:lineRule="exact"/>
        <w:ind w:firstLineChars="200" w:firstLine="640"/>
        <w:rPr>
          <w:rFonts w:ascii="Times New Roman" w:eastAsia="方正仿宋_GBK" w:cs="Times New Roman" w:hAnsi="Times New Roman"/>
          <w:sz w:val="32"/>
          <w:szCs w:val="32"/>
          <w:lang w:bidi="ar-SA"/>
        </w:rPr>
      </w:pPr>
      <w:r>
        <w:rPr>
          <w:rFonts w:ascii="方正黑体_GBK" w:eastAsia="方正黑体_GBK" w:cs="方正黑体_GBK" w:hint="eastAsia"/>
          <w:sz w:val="32"/>
          <w:szCs w:val="32"/>
          <w:lang w:bidi="ar-SA"/>
        </w:rPr>
        <w:t>第二十四条</w:t>
      </w:r>
      <w:r>
        <w:rPr>
          <w:rFonts w:ascii="方正黑体_GBK" w:eastAsia="方正黑体_GBK" w:cs="方正黑体_GBK" w:hint="eastAsia"/>
          <w:kern w:val="0"/>
          <w:sz w:val="32"/>
          <w:szCs w:val="32"/>
          <w:lang w:bidi="ar-SA"/>
        </w:rPr>
        <w:t>【法律适用与协调】</w:t>
      </w:r>
      <w:r>
        <w:rPr>
          <w:rFonts w:eastAsia="方正仿宋_GBK" w:hint="eastAsia"/>
          <w:sz w:val="32"/>
          <w:szCs w:val="32"/>
        </w:rPr>
        <w:t>海关实施本</w:t>
      </w:r>
      <w:r>
        <w:rPr>
          <w:rFonts w:eastAsia="方正仿宋_GBK"/>
          <w:sz w:val="32"/>
          <w:szCs w:val="32"/>
        </w:rPr>
        <w:t>规范</w:t>
      </w:r>
      <w:r>
        <w:rPr>
          <w:rFonts w:eastAsia="方正仿宋_GBK" w:hint="eastAsia"/>
          <w:sz w:val="32"/>
          <w:szCs w:val="32"/>
        </w:rPr>
        <w:t>不妨碍其他部门依法履行其职责。</w:t>
      </w:r>
      <w:r>
        <w:rPr>
          <w:rFonts w:eastAsia="方正仿宋_GBK"/>
          <w:sz w:val="32"/>
          <w:szCs w:val="32"/>
        </w:rPr>
        <w:t>本规范未尽事宜，按照相关法律法规、部门规章和规范性文件</w:t>
      </w:r>
      <w:r>
        <w:rPr>
          <w:rFonts w:ascii="Times New Roman" w:eastAsia="方正仿宋_GBK" w:cs="Times New Roman" w:hAnsi="Times New Roman"/>
          <w:sz w:val="32"/>
          <w:szCs w:val="32"/>
          <w:lang w:bidi="ar-SA"/>
        </w:rPr>
        <w:t>执行。</w:t>
      </w:r>
    </w:p>
    <w:p>
      <w:pPr>
        <w:pStyle w:val="58"/>
        <w:spacing w:line="560" w:lineRule="exact"/>
        <w:ind w:firstLineChars="200" w:firstLine="640"/>
        <w:rPr>
          <w:rFonts w:ascii="Times New Roman" w:eastAsia="方正仿宋_GBK" w:cs="Times New Roman" w:hAnsi="Times New Roman"/>
          <w:kern w:val="0"/>
          <w:sz w:val="32"/>
          <w:szCs w:val="32"/>
          <w:lang w:bidi="ar-SA"/>
        </w:rPr>
      </w:pPr>
      <w:r>
        <w:rPr>
          <w:rFonts w:ascii="方正黑体_GBK" w:eastAsia="方正黑体_GBK" w:cs="方正黑体_GBK" w:hint="eastAsia"/>
          <w:sz w:val="32"/>
          <w:szCs w:val="32"/>
          <w:lang w:bidi="ar-SA"/>
        </w:rPr>
        <w:t>第二十</w:t>
      </w:r>
      <w:r>
        <w:rPr>
          <w:rFonts w:ascii="方正黑体_GBK" w:eastAsia="方正黑体_GBK" w:cs="方正黑体_GBK"/>
          <w:sz w:val="32"/>
          <w:szCs w:val="32"/>
          <w:lang w:bidi="ar-SA"/>
        </w:rPr>
        <w:t>五</w:t>
      </w:r>
      <w:r>
        <w:rPr>
          <w:rFonts w:ascii="方正黑体_GBK" w:eastAsia="方正黑体_GBK" w:cs="方正黑体_GBK" w:hint="eastAsia"/>
          <w:sz w:val="32"/>
          <w:szCs w:val="32"/>
          <w:lang w:bidi="ar-SA"/>
        </w:rPr>
        <w:t>条【解释权】</w:t>
      </w:r>
      <w:r>
        <w:rPr>
          <w:rFonts w:ascii="方正仿宋_GBK" w:eastAsia="方正仿宋_GBK" w:cs="方正仿宋_GBK" w:hint="eastAsia"/>
          <w:sz w:val="32"/>
          <w:szCs w:val="32"/>
          <w:lang w:bidi="ar-SA"/>
        </w:rPr>
        <w:t>本规范由海关总</w:t>
      </w:r>
      <w:r>
        <w:rPr>
          <w:rFonts w:ascii="Times New Roman" w:eastAsia="方正仿宋_GBK" w:cs="Times New Roman" w:hAnsi="Times New Roman"/>
          <w:kern w:val="0"/>
          <w:sz w:val="32"/>
          <w:szCs w:val="32"/>
          <w:lang w:bidi="ar-SA"/>
        </w:rPr>
        <w:t>署负责解释。</w:t>
      </w:r>
    </w:p>
    <w:p>
      <w:pPr>
        <w:pStyle w:val="59"/>
        <w:spacing w:line="560" w:lineRule="exact"/>
        <w:ind w:firstLineChars="200" w:firstLine="640"/>
        <w:rPr>
          <w:rFonts w:eastAsia="方正仿宋_GBK"/>
          <w:kern w:val="0"/>
          <w:sz w:val="32"/>
          <w:szCs w:val="32"/>
        </w:rPr>
      </w:pPr>
      <w:r>
        <w:rPr>
          <w:rFonts w:ascii="方正黑体_GBK" w:eastAsia="方正黑体_GBK" w:cs="方正黑体_GBK" w:hint="eastAsia"/>
          <w:sz w:val="32"/>
          <w:szCs w:val="32"/>
          <w:lang w:bidi="ar-SA"/>
        </w:rPr>
        <w:t>第二十</w:t>
      </w:r>
      <w:r>
        <w:rPr>
          <w:rFonts w:ascii="方正黑体_GBK" w:eastAsia="方正黑体_GBK" w:cs="方正黑体_GBK"/>
          <w:sz w:val="32"/>
          <w:szCs w:val="32"/>
          <w:lang w:bidi="ar-SA"/>
        </w:rPr>
        <w:t>六</w:t>
      </w:r>
      <w:r>
        <w:rPr>
          <w:rFonts w:ascii="方正黑体_GBK" w:eastAsia="方正黑体_GBK" w:cs="方正黑体_GBK" w:hint="eastAsia"/>
          <w:sz w:val="32"/>
          <w:szCs w:val="32"/>
          <w:lang w:bidi="ar-SA"/>
        </w:rPr>
        <w:t>条</w:t>
      </w:r>
      <w:r>
        <w:rPr>
          <w:rFonts w:ascii="方正黑体_GBK" w:eastAsia="方正黑体_GBK" w:cs="方正黑体_GBK" w:hint="eastAsia"/>
          <w:kern w:val="0"/>
          <w:sz w:val="32"/>
          <w:szCs w:val="32"/>
          <w:lang w:bidi="ar-SA"/>
        </w:rPr>
        <w:t>【施行日期】</w:t>
      </w:r>
      <w:r>
        <w:rPr>
          <w:rFonts w:eastAsia="方正仿宋_GBK"/>
          <w:kern w:val="0"/>
          <w:sz w:val="32"/>
          <w:szCs w:val="32"/>
        </w:rPr>
        <w:t>本</w:t>
      </w:r>
      <w:r>
        <w:rPr>
          <w:rFonts w:ascii="Times New Roman" w:eastAsia="方正仿宋_GBK" w:cs="Times New Roman" w:hAnsi="Times New Roman"/>
          <w:kern w:val="0"/>
          <w:sz w:val="32"/>
          <w:szCs w:val="32"/>
          <w:lang w:bidi="ar-SA"/>
        </w:rPr>
        <w:t>规范自2025年X月X日</w:t>
      </w:r>
      <w:r>
        <w:rPr>
          <w:rFonts w:eastAsia="方正仿宋_GBK" w:hint="eastAsia"/>
          <w:kern w:val="0"/>
          <w:sz w:val="32"/>
          <w:szCs w:val="32"/>
        </w:rPr>
        <w:t>起施行。</w:t>
      </w:r>
    </w:p>
    <w:p>
      <w:pPr>
        <w:pStyle w:val="79"/>
        <w:spacing w:line="560" w:lineRule="exact"/>
        <w:ind w:left="0"/>
        <w:rPr>
          <w:rFonts w:ascii="方正黑体_GBK" w:eastAsia="方正黑体_GBK" w:cs="方正黑体_GBK"/>
          <w:kern w:val="0"/>
          <w:sz w:val="32"/>
          <w:szCs w:val="32"/>
        </w:rPr>
      </w:pPr>
      <w:r>
        <w:rPr>
          <w:rFonts w:ascii="方正黑体_GBK" w:eastAsia="方正黑体_GBK" w:cs="方正黑体_GBK"/>
          <w:kern w:val="0"/>
          <w:sz w:val="32"/>
          <w:szCs w:val="32"/>
        </w:rPr>
        <w:br w:type="page"/>
        <w:t>附件</w:t>
      </w:r>
    </w:p>
    <w:p>
      <w:pPr>
        <w:pStyle w:val="80"/>
      </w:pPr>
    </w:p>
    <w:p>
      <w:pPr>
        <w:pStyle w:val="80"/>
        <w:spacing w:line="560" w:lineRule="exact"/>
        <w:ind w:left="0"/>
        <w:jc w:val="center"/>
        <w:rPr>
          <w:rFonts w:ascii="方正小标宋_GBK" w:eastAsia="方正小标宋_GBK" w:cs="方正小标宋_GBK"/>
          <w:kern w:val="2"/>
          <w:sz w:val="44"/>
          <w:szCs w:val="44"/>
          <w:lang w:bidi="ar-SA"/>
        </w:rPr>
      </w:pPr>
      <w:r>
        <w:rPr>
          <w:rFonts w:ascii="方正小标宋_GBK" w:eastAsia="方正小标宋_GBK" w:cs="方正小标宋_GBK" w:hint="eastAsia"/>
          <w:kern w:val="2"/>
          <w:sz w:val="44"/>
          <w:szCs w:val="44"/>
          <w:lang w:bidi="ar-SA"/>
        </w:rPr>
        <w:t>输日稻草生产加工企业注册登记要求</w:t>
      </w:r>
    </w:p>
    <w:p>
      <w:pPr>
        <w:pStyle w:val="79"/>
        <w:spacing w:line="560" w:lineRule="exact"/>
        <w:ind w:left="0" w:firstLineChars="200" w:firstLine="640"/>
        <w:rPr>
          <w:rFonts w:ascii="方正黑体_GBK" w:eastAsia="方正黑体_GBK" w:cs="方正黑体_GBK"/>
          <w:sz w:val="32"/>
          <w:szCs w:val="32"/>
          <w:shd w:val="clear" w:color="auto" w:fill="FFFFFF"/>
        </w:rPr>
      </w:pPr>
    </w:p>
    <w:p>
      <w:pPr>
        <w:pStyle w:val="79"/>
        <w:spacing w:line="560" w:lineRule="exact"/>
        <w:ind w:left="0" w:firstLineChars="200" w:firstLine="640"/>
        <w:rPr>
          <w:rFonts w:ascii="方正黑体_GBK" w:eastAsia="方正黑体_GBK" w:cs="方正黑体_GBK" w:hint="eastAsia"/>
          <w:sz w:val="36"/>
          <w:szCs w:val="36"/>
          <w:shd w:val="clear" w:color="auto" w:fill="FFFFFF"/>
        </w:rPr>
      </w:pPr>
      <w:r>
        <w:rPr>
          <w:rFonts w:ascii="方正黑体_GBK" w:eastAsia="方正黑体_GBK" w:cs="方正黑体_GBK" w:hint="eastAsia"/>
          <w:sz w:val="32"/>
          <w:szCs w:val="32"/>
          <w:shd w:val="clear" w:color="auto" w:fill="FFFFFF"/>
        </w:rPr>
        <w:t>一</w:t>
      </w:r>
      <w:r>
        <w:rPr>
          <w:rFonts w:ascii="方正黑体_GBK" w:eastAsia="方正黑体_GBK" w:cs="方正黑体_GBK"/>
          <w:sz w:val="32"/>
          <w:szCs w:val="32"/>
          <w:shd w:val="clear" w:color="auto" w:fill="FFFFFF"/>
        </w:rPr>
        <w:t>、</w:t>
      </w:r>
      <w:r>
        <w:rPr>
          <w:rFonts w:ascii="方正黑体_GBK" w:eastAsia="方正黑体_GBK" w:cs="方正黑体_GBK" w:hint="eastAsia"/>
          <w:sz w:val="32"/>
          <w:szCs w:val="32"/>
          <w:shd w:val="clear" w:color="auto" w:fill="FFFFFF"/>
        </w:rPr>
        <w:t>原料加工企业</w:t>
      </w:r>
    </w:p>
    <w:p>
      <w:pPr>
        <w:pStyle w:val="81"/>
        <w:spacing w:line="560" w:lineRule="exact"/>
        <w:ind w:firstLineChars="200" w:firstLine="616"/>
        <w:jc w:val="both"/>
        <w:rPr>
          <w:rFonts w:ascii="方正仿宋_GBK" w:eastAsia="方正仿宋_GBK"/>
          <w:kern w:val="0"/>
          <w:sz w:val="32"/>
          <w:szCs w:val="32"/>
        </w:rPr>
      </w:pPr>
      <w:r>
        <w:rPr>
          <w:rFonts w:ascii="Times New Roman" w:eastAsia="方正仿宋_GBK" w:hAnsi="Times New Roman"/>
          <w:spacing w:val="-6"/>
          <w:sz w:val="32"/>
          <w:szCs w:val="32"/>
        </w:rPr>
        <w:t>1. 原料稻草种植、</w:t>
      </w:r>
      <w:r>
        <w:rPr>
          <w:rFonts w:ascii="方正仿宋_GBK" w:eastAsia="方正仿宋_GBK" w:hint="eastAsia"/>
          <w:kern w:val="0"/>
          <w:sz w:val="32"/>
          <w:szCs w:val="32"/>
        </w:rPr>
        <w:t>生产</w:t>
      </w:r>
      <w:r>
        <w:rPr>
          <w:rFonts w:ascii="方正仿宋_GBK" w:eastAsia="方正仿宋_GBK"/>
          <w:kern w:val="0"/>
          <w:sz w:val="32"/>
          <w:szCs w:val="32"/>
        </w:rPr>
        <w:t>、加工和存储地点周边</w:t>
      </w:r>
      <w:r>
        <w:rPr>
          <w:rFonts w:ascii="Times New Roman" w:eastAsia="方正仿宋_GBK" w:hAnsi="Times New Roman"/>
          <w:kern w:val="0"/>
          <w:sz w:val="32"/>
          <w:szCs w:val="32"/>
        </w:rPr>
        <w:t>半径50公里内至少3年未发生</w:t>
      </w:r>
      <w:r>
        <w:rPr>
          <w:rFonts w:ascii="方正仿宋_GBK" w:eastAsia="方正仿宋_GBK" w:hint="eastAsia"/>
          <w:kern w:val="0"/>
          <w:sz w:val="32"/>
          <w:szCs w:val="32"/>
        </w:rPr>
        <w:t>口蹄疫、牛瘟和非洲猪瘟</w:t>
      </w:r>
      <w:r>
        <w:rPr>
          <w:rFonts w:ascii="方正仿宋_GBK" w:eastAsia="方正仿宋_GBK"/>
          <w:kern w:val="0"/>
          <w:sz w:val="32"/>
          <w:szCs w:val="32"/>
        </w:rPr>
        <w:t>疫情。</w:t>
      </w:r>
    </w:p>
    <w:p>
      <w:pPr>
        <w:pStyle w:val="81"/>
        <w:spacing w:line="560" w:lineRule="exact"/>
        <w:ind w:firstLineChars="200" w:firstLine="616"/>
        <w:jc w:val="both"/>
        <w:rPr>
          <w:rFonts w:ascii="Times New Roman" w:eastAsia="方正仿宋_GBK" w:cs="Times New Roman" w:hAnsi="Times New Roman"/>
          <w:spacing w:val="-6"/>
          <w:sz w:val="32"/>
          <w:szCs w:val="32"/>
        </w:rPr>
      </w:pPr>
      <w:r>
        <w:rPr>
          <w:rFonts w:ascii="Times New Roman" w:eastAsia="方正仿宋_GBK" w:hAnsi="Times New Roman"/>
          <w:spacing w:val="-6"/>
          <w:sz w:val="32"/>
          <w:szCs w:val="32"/>
        </w:rPr>
        <w:t>2. 厂区相对独立、布局合理、整洁</w:t>
      </w:r>
      <w:r>
        <w:rPr>
          <w:rFonts w:ascii="Times New Roman" w:eastAsia="方正仿宋_GBK" w:hAnsi="Times New Roman" w:hint="eastAsia"/>
          <w:spacing w:val="-6"/>
          <w:sz w:val="32"/>
          <w:szCs w:val="32"/>
        </w:rPr>
        <w:t>卫生，</w:t>
      </w:r>
      <w:r>
        <w:rPr>
          <w:rFonts w:ascii="Times New Roman" w:eastAsia="方正仿宋_GBK" w:hAnsi="Times New Roman"/>
          <w:spacing w:val="-6"/>
          <w:sz w:val="32"/>
          <w:szCs w:val="32"/>
        </w:rPr>
        <w:t>有封闭的围墙或围栏，加工和成品存储区域地面硬化，具备动植物</w:t>
      </w:r>
      <w:r>
        <w:rPr>
          <w:rFonts w:ascii="Times New Roman" w:eastAsia="方正仿宋_GBK" w:hAnsi="Times New Roman" w:hint="eastAsia"/>
          <w:spacing w:val="-6"/>
          <w:sz w:val="32"/>
          <w:szCs w:val="32"/>
        </w:rPr>
        <w:t>防疫</w:t>
      </w:r>
      <w:r>
        <w:rPr>
          <w:rFonts w:ascii="Times New Roman" w:eastAsia="方正仿宋_GBK" w:hAnsi="Times New Roman"/>
          <w:spacing w:val="-6"/>
          <w:sz w:val="32"/>
          <w:szCs w:val="32"/>
        </w:rPr>
        <w:t>条件</w:t>
      </w:r>
      <w:r>
        <w:rPr>
          <w:rFonts w:ascii="Times New Roman" w:eastAsia="方正仿宋_GBK" w:hAnsi="Times New Roman" w:hint="eastAsia"/>
          <w:spacing w:val="-6"/>
          <w:sz w:val="32"/>
          <w:szCs w:val="32"/>
        </w:rPr>
        <w:t>。</w:t>
      </w:r>
    </w:p>
    <w:p>
      <w:pPr>
        <w:pStyle w:val="82"/>
        <w:spacing w:line="560" w:lineRule="exact"/>
        <w:ind w:firstLineChars="200" w:firstLine="616"/>
        <w:jc w:val="both"/>
        <w:rPr>
          <w:rFonts w:eastAsia="方正仿宋_GBK"/>
          <w:kern w:val="0"/>
          <w:sz w:val="32"/>
          <w:szCs w:val="32"/>
        </w:rPr>
      </w:pPr>
      <w:r>
        <w:rPr>
          <w:rFonts w:ascii="Times New Roman" w:eastAsia="方正仿宋_GBK" w:cs="Times New Roman" w:hAnsi="Times New Roman"/>
          <w:spacing w:val="-6"/>
          <w:sz w:val="32"/>
          <w:szCs w:val="32"/>
        </w:rPr>
        <w:t xml:space="preserve">3. </w:t>
      </w:r>
      <w:r>
        <w:rPr>
          <w:rFonts w:ascii="Times New Roman" w:eastAsia="方正仿宋_GBK" w:cs="Times New Roman" w:hAnsi="Times New Roman" w:hint="eastAsia"/>
          <w:spacing w:val="-6"/>
          <w:sz w:val="32"/>
          <w:szCs w:val="32"/>
        </w:rPr>
        <w:t>加工、打捆</w:t>
      </w:r>
      <w:r>
        <w:rPr>
          <w:rFonts w:ascii="Times New Roman" w:eastAsia="方正仿宋_GBK" w:cs="Times New Roman" w:hAnsi="Times New Roman"/>
          <w:spacing w:val="-6"/>
          <w:sz w:val="32"/>
          <w:szCs w:val="32"/>
        </w:rPr>
        <w:t>等</w:t>
      </w:r>
      <w:r>
        <w:rPr>
          <w:rFonts w:ascii="Times New Roman" w:eastAsia="方正仿宋_GBK" w:cs="Times New Roman" w:hAnsi="Times New Roman" w:hint="eastAsia"/>
          <w:spacing w:val="-6"/>
          <w:sz w:val="32"/>
          <w:szCs w:val="32"/>
        </w:rPr>
        <w:t>设施</w:t>
      </w:r>
      <w:r>
        <w:rPr>
          <w:rFonts w:ascii="Times New Roman" w:eastAsia="方正仿宋_GBK" w:cs="Times New Roman" w:hAnsi="Times New Roman"/>
          <w:spacing w:val="-6"/>
          <w:sz w:val="32"/>
          <w:szCs w:val="32"/>
        </w:rPr>
        <w:t>能够良好</w:t>
      </w:r>
      <w:r>
        <w:rPr>
          <w:rFonts w:ascii="Times New Roman" w:eastAsia="方正仿宋_GBK" w:cs="Times New Roman" w:hAnsi="Times New Roman" w:hint="eastAsia"/>
          <w:spacing w:val="-6"/>
          <w:sz w:val="32"/>
          <w:szCs w:val="32"/>
        </w:rPr>
        <w:t>运转</w:t>
      </w:r>
      <w:r>
        <w:rPr>
          <w:rFonts w:eastAsia="方正仿宋_GBK" w:hint="eastAsia"/>
          <w:kern w:val="0"/>
          <w:sz w:val="32"/>
          <w:szCs w:val="32"/>
        </w:rPr>
        <w:t>，可对原料稻草实施有效</w:t>
      </w:r>
      <w:r>
        <w:rPr>
          <w:rFonts w:eastAsia="方正仿宋_GBK"/>
          <w:kern w:val="0"/>
          <w:sz w:val="32"/>
          <w:szCs w:val="32"/>
        </w:rPr>
        <w:t>去根、去皮和除杂</w:t>
      </w:r>
      <w:r>
        <w:rPr>
          <w:rFonts w:eastAsia="方正仿宋_GBK" w:hint="eastAsia"/>
          <w:kern w:val="0"/>
          <w:sz w:val="32"/>
          <w:szCs w:val="32"/>
        </w:rPr>
        <w:t>操作。</w:t>
      </w:r>
    </w:p>
    <w:p>
      <w:pPr>
        <w:pStyle w:val="83"/>
        <w:spacing w:line="560" w:lineRule="exact"/>
        <w:ind w:firstLineChars="200" w:firstLine="616"/>
        <w:jc w:val="both"/>
        <w:rPr>
          <w:rFonts w:ascii="Times New Roman" w:eastAsia="方正仿宋_GBK" w:hAnsi="Times New Roman" w:hint="eastAsia"/>
          <w:sz w:val="32"/>
        </w:rPr>
      </w:pPr>
      <w:r>
        <w:rPr>
          <w:rFonts w:ascii="Times New Roman" w:eastAsia="方正仿宋_GBK" w:hAnsi="Times New Roman"/>
          <w:spacing w:val="-6"/>
          <w:sz w:val="32"/>
          <w:szCs w:val="32"/>
        </w:rPr>
        <w:t xml:space="preserve">4. </w:t>
      </w:r>
      <w:r>
        <w:rPr>
          <w:rFonts w:ascii="Times New Roman" w:eastAsia="方正仿宋_GBK" w:hAnsi="Times New Roman" w:hint="eastAsia"/>
          <w:sz w:val="32"/>
        </w:rPr>
        <w:t>建立</w:t>
      </w:r>
      <w:r>
        <w:rPr>
          <w:rFonts w:ascii="Times New Roman" w:eastAsia="方正仿宋_GBK" w:hAnsi="Times New Roman"/>
          <w:sz w:val="32"/>
        </w:rPr>
        <w:t>完善的</w:t>
      </w:r>
      <w:r>
        <w:rPr>
          <w:rFonts w:ascii="Times New Roman" w:eastAsia="方正仿宋_GBK" w:hAnsi="Times New Roman" w:hint="eastAsia"/>
          <w:sz w:val="32"/>
          <w:lang w:val="en-US" w:eastAsia="zh-CN"/>
        </w:rPr>
        <w:t>质量管理体系</w:t>
      </w:r>
      <w:r>
        <w:rPr>
          <w:rFonts w:ascii="Times New Roman" w:eastAsia="方正仿宋_GBK" w:hAnsi="Times New Roman"/>
          <w:sz w:val="32"/>
          <w:lang w:val="en-US" w:eastAsia="zh-CN"/>
        </w:rPr>
        <w:t>，</w:t>
      </w:r>
      <w:r>
        <w:rPr>
          <w:rFonts w:ascii="Times New Roman" w:eastAsia="方正仿宋_GBK" w:hAnsi="Times New Roman" w:hint="eastAsia"/>
          <w:sz w:val="32"/>
        </w:rPr>
        <w:t>包括岗位责任</w:t>
      </w:r>
      <w:r>
        <w:rPr>
          <w:rFonts w:ascii="Times New Roman" w:eastAsia="方正仿宋_GBK" w:hAnsi="Times New Roman"/>
          <w:sz w:val="32"/>
        </w:rPr>
        <w:t>、</w:t>
      </w:r>
      <w:r>
        <w:rPr>
          <w:rFonts w:ascii="Times New Roman" w:eastAsia="方正仿宋_GBK" w:hAnsi="Times New Roman" w:hint="eastAsia"/>
          <w:sz w:val="32"/>
        </w:rPr>
        <w:t>人员培训</w:t>
      </w:r>
      <w:r>
        <w:rPr>
          <w:rFonts w:ascii="Times New Roman" w:eastAsia="方正仿宋_GBK" w:hAnsi="Times New Roman"/>
          <w:sz w:val="32"/>
        </w:rPr>
        <w:t>、</w:t>
      </w:r>
      <w:r>
        <w:rPr>
          <w:rFonts w:ascii="Times New Roman" w:eastAsia="方正仿宋_GBK" w:hAnsi="Times New Roman" w:hint="eastAsia"/>
          <w:sz w:val="32"/>
          <w:lang w:val="en-US" w:eastAsia="zh-CN"/>
        </w:rPr>
        <w:t>厂区管理、原料</w:t>
      </w:r>
      <w:r>
        <w:rPr>
          <w:rFonts w:ascii="Times New Roman" w:eastAsia="方正仿宋_GBK" w:hAnsi="Times New Roman"/>
          <w:sz w:val="32"/>
          <w:lang w:val="en-US" w:eastAsia="zh-CN"/>
        </w:rPr>
        <w:t>收购及</w:t>
      </w:r>
      <w:r>
        <w:rPr>
          <w:rFonts w:ascii="Times New Roman" w:eastAsia="方正仿宋_GBK" w:hAnsi="Times New Roman" w:hint="eastAsia"/>
          <w:sz w:val="32"/>
          <w:lang w:val="en-US" w:eastAsia="zh-CN"/>
        </w:rPr>
        <w:t>验收、加工储运</w:t>
      </w:r>
      <w:r>
        <w:rPr>
          <w:rFonts w:ascii="Times New Roman" w:eastAsia="方正仿宋_GBK" w:hAnsi="Times New Roman"/>
          <w:sz w:val="32"/>
        </w:rPr>
        <w:t>、</w:t>
      </w:r>
      <w:r>
        <w:rPr>
          <w:rFonts w:ascii="Times New Roman" w:eastAsia="方正仿宋_GBK" w:hAnsi="Times New Roman" w:hint="eastAsia"/>
          <w:sz w:val="32"/>
        </w:rPr>
        <w:t>产品溯源</w:t>
      </w:r>
      <w:r>
        <w:rPr>
          <w:rFonts w:ascii="Times New Roman" w:eastAsia="方正仿宋_GBK" w:hAnsi="Times New Roman"/>
          <w:sz w:val="32"/>
        </w:rPr>
        <w:t>、动植物防疫等制度。</w:t>
      </w:r>
    </w:p>
    <w:p>
      <w:pPr>
        <w:pStyle w:val="83"/>
        <w:spacing w:line="560" w:lineRule="exact"/>
        <w:ind w:firstLineChars="200" w:firstLine="640"/>
        <w:jc w:val="both"/>
        <w:rPr>
          <w:rFonts w:ascii="Times New Roman" w:eastAsia="方正仿宋_GBK" w:hAnsi="Times New Roman"/>
          <w:sz w:val="32"/>
          <w:lang w:val="en-US" w:eastAsia="zh-CN"/>
        </w:rPr>
      </w:pPr>
      <w:r>
        <w:rPr>
          <w:rFonts w:ascii="Times New Roman" w:eastAsia="方正仿宋_GBK" w:hAnsi="Times New Roman" w:hint="eastAsia"/>
          <w:sz w:val="32"/>
          <w:lang w:val="en-US" w:eastAsia="zh-CN"/>
        </w:rPr>
        <w:t>5.</w:t>
      </w:r>
      <w:r>
        <w:rPr>
          <w:rFonts w:ascii="Times New Roman" w:eastAsia="方正仿宋_GBK" w:hAnsi="Times New Roman"/>
          <w:sz w:val="32"/>
          <w:lang w:val="en-US" w:eastAsia="zh-CN"/>
        </w:rPr>
        <w:t xml:space="preserve"> </w:t>
      </w:r>
      <w:r>
        <w:rPr>
          <w:rFonts w:ascii="Times New Roman" w:eastAsia="方正仿宋_GBK" w:hAnsi="Times New Roman" w:hint="eastAsia"/>
          <w:sz w:val="32"/>
          <w:lang w:val="en-US" w:eastAsia="zh-CN"/>
        </w:rPr>
        <w:t>视频监控能够</w:t>
      </w:r>
      <w:r>
        <w:rPr>
          <w:rFonts w:ascii="Times New Roman" w:eastAsia="方正仿宋_GBK" w:hAnsi="Times New Roman"/>
          <w:sz w:val="32"/>
          <w:lang w:val="en-US" w:eastAsia="zh-CN"/>
        </w:rPr>
        <w:t>覆盖</w:t>
      </w:r>
      <w:r>
        <w:rPr>
          <w:rFonts w:ascii="Times New Roman" w:eastAsia="方正仿宋_GBK" w:hAnsi="Times New Roman" w:hint="eastAsia"/>
          <w:sz w:val="32"/>
          <w:lang w:val="en-US" w:eastAsia="zh-CN"/>
        </w:rPr>
        <w:t>生产加工、</w:t>
      </w:r>
      <w:r>
        <w:rPr>
          <w:rFonts w:ascii="方正仿宋_GBK" w:eastAsia="方正仿宋_GBK" w:cs="宋体" w:hint="eastAsia"/>
          <w:kern w:val="0"/>
          <w:sz w:val="32"/>
          <w:szCs w:val="32"/>
          <w:lang w:bidi="ar-SA"/>
        </w:rPr>
        <w:t>入出库</w:t>
      </w:r>
      <w:r>
        <w:rPr>
          <w:rFonts w:ascii="方正仿宋_GBK" w:eastAsia="方正仿宋_GBK" w:cs="宋体"/>
          <w:kern w:val="0"/>
          <w:sz w:val="32"/>
          <w:szCs w:val="32"/>
          <w:lang w:bidi="ar-SA"/>
        </w:rPr>
        <w:t>等关键区域</w:t>
      </w:r>
      <w:r>
        <w:rPr>
          <w:rFonts w:ascii="Times New Roman" w:eastAsia="方正仿宋_GBK" w:hAnsi="Times New Roman" w:hint="eastAsia"/>
          <w:sz w:val="32"/>
          <w:lang w:val="en-US" w:eastAsia="zh-CN"/>
        </w:rPr>
        <w:t>。</w:t>
      </w:r>
    </w:p>
    <w:p>
      <w:pPr>
        <w:pStyle w:val="79"/>
        <w:spacing w:line="560" w:lineRule="exact"/>
        <w:ind w:left="0" w:right="-17" w:firstLineChars="200" w:firstLine="640"/>
        <w:rPr>
          <w:rFonts w:ascii="方正黑体_GBK" w:eastAsia="方正黑体_GBK" w:cs="方正黑体_GBK" w:hint="eastAsia"/>
          <w:sz w:val="32"/>
          <w:szCs w:val="32"/>
          <w:shd w:val="clear" w:color="auto" w:fill="FFFFFF"/>
        </w:rPr>
      </w:pPr>
      <w:r>
        <w:rPr>
          <w:rFonts w:ascii="Times New Roman" w:eastAsia="方正仿宋_GBK" w:hAnsi="Times New Roman"/>
          <w:sz w:val="32"/>
        </w:rPr>
        <w:br w:type="page"/>
      </w:r>
      <w:r>
        <w:rPr>
          <w:rFonts w:ascii="方正黑体_GBK" w:eastAsia="方正黑体_GBK" w:cs="方正黑体_GBK" w:hint="eastAsia"/>
          <w:sz w:val="32"/>
        </w:rPr>
        <w:t>二、</w:t>
      </w:r>
      <w:r>
        <w:rPr>
          <w:rFonts w:ascii="方正黑体_GBK" w:eastAsia="方正黑体_GBK" w:cs="方正黑体_GBK" w:hint="eastAsia"/>
          <w:sz w:val="32"/>
          <w:szCs w:val="32"/>
          <w:shd w:val="clear" w:color="auto" w:fill="FFFFFF"/>
        </w:rPr>
        <w:t>热处理企业</w:t>
      </w:r>
    </w:p>
    <w:p>
      <w:pPr>
        <w:pStyle w:val="83"/>
        <w:spacing w:line="560" w:lineRule="exact"/>
        <w:ind w:firstLineChars="200" w:firstLine="616"/>
        <w:jc w:val="both"/>
        <w:rPr>
          <w:rFonts w:ascii="方正仿宋_GBK" w:eastAsia="方正仿宋_GBK"/>
          <w:kern w:val="0"/>
          <w:sz w:val="32"/>
          <w:szCs w:val="32"/>
        </w:rPr>
      </w:pPr>
      <w:r>
        <w:rPr>
          <w:rFonts w:ascii="Times New Roman" w:eastAsia="方正仿宋_GBK" w:hAnsi="Times New Roman"/>
          <w:spacing w:val="-6"/>
          <w:sz w:val="32"/>
          <w:szCs w:val="32"/>
        </w:rPr>
        <w:t xml:space="preserve">1. </w:t>
      </w:r>
      <w:r>
        <w:rPr>
          <w:rFonts w:ascii="方正仿宋_GBK" w:eastAsia="方正仿宋_GBK" w:hint="eastAsia"/>
          <w:kern w:val="0"/>
          <w:sz w:val="32"/>
          <w:szCs w:val="32"/>
        </w:rPr>
        <w:t>生产</w:t>
      </w:r>
      <w:r>
        <w:rPr>
          <w:rFonts w:ascii="方正仿宋_GBK" w:eastAsia="方正仿宋_GBK"/>
          <w:kern w:val="0"/>
          <w:sz w:val="32"/>
          <w:szCs w:val="32"/>
        </w:rPr>
        <w:t>、加工和存储地点周边</w:t>
      </w:r>
      <w:r>
        <w:rPr>
          <w:rFonts w:ascii="Times New Roman" w:eastAsia="方正仿宋_GBK" w:hAnsi="Times New Roman"/>
          <w:kern w:val="0"/>
          <w:sz w:val="32"/>
          <w:szCs w:val="32"/>
        </w:rPr>
        <w:t>半径50公里内至少3年未发生</w:t>
      </w:r>
      <w:r>
        <w:rPr>
          <w:rFonts w:ascii="方正仿宋_GBK" w:eastAsia="方正仿宋_GBK" w:hint="eastAsia"/>
          <w:kern w:val="0"/>
          <w:sz w:val="32"/>
          <w:szCs w:val="32"/>
        </w:rPr>
        <w:t>口蹄疫、牛瘟和非洲猪瘟</w:t>
      </w:r>
      <w:r>
        <w:rPr>
          <w:rFonts w:ascii="方正仿宋_GBK" w:eastAsia="方正仿宋_GBK"/>
          <w:kern w:val="0"/>
          <w:sz w:val="32"/>
          <w:szCs w:val="32"/>
        </w:rPr>
        <w:t>疫情。</w:t>
      </w:r>
    </w:p>
    <w:p>
      <w:pPr>
        <w:pStyle w:val="83"/>
        <w:spacing w:line="560" w:lineRule="exact"/>
        <w:ind w:firstLineChars="200" w:firstLine="616"/>
        <w:jc w:val="both"/>
        <w:rPr>
          <w:rFonts w:ascii="Times New Roman" w:eastAsia="方正仿宋_GBK" w:hAnsi="Times New Roman"/>
          <w:spacing w:val="-6"/>
          <w:sz w:val="32"/>
          <w:szCs w:val="32"/>
        </w:rPr>
      </w:pPr>
      <w:r>
        <w:rPr>
          <w:rFonts w:ascii="Times New Roman" w:eastAsia="方正仿宋_GBK" w:hAnsi="Times New Roman"/>
          <w:spacing w:val="-6"/>
          <w:sz w:val="32"/>
          <w:szCs w:val="32"/>
        </w:rPr>
        <w:t xml:space="preserve">2. </w:t>
      </w:r>
      <w:r>
        <w:rPr>
          <w:rFonts w:ascii="方正仿宋_GBK" w:eastAsia="方正仿宋_GBK" w:hint="eastAsia"/>
          <w:kern w:val="0"/>
          <w:sz w:val="32"/>
          <w:szCs w:val="32"/>
        </w:rPr>
        <w:t>厂区相对独立、布局合理、整洁卫生，</w:t>
      </w:r>
      <w:r>
        <w:rPr>
          <w:rFonts w:ascii="Times New Roman" w:eastAsia="方正仿宋_GBK" w:hAnsi="Times New Roman" w:hint="eastAsia"/>
          <w:spacing w:val="-6"/>
          <w:sz w:val="32"/>
          <w:szCs w:val="32"/>
        </w:rPr>
        <w:t>具备动植物防疫条件。热处理车间、成品储存库等区域地面、墙壁及天花板应光滑、易清扫，采用防浸透性材料</w:t>
      </w:r>
      <w:r>
        <w:rPr>
          <w:rFonts w:ascii="Times New Roman" w:eastAsia="方正仿宋_GBK" w:hAnsi="Times New Roman"/>
          <w:spacing w:val="-6"/>
          <w:sz w:val="32"/>
          <w:szCs w:val="32"/>
        </w:rPr>
        <w:t>的</w:t>
      </w:r>
      <w:r>
        <w:rPr>
          <w:rFonts w:ascii="Times New Roman" w:eastAsia="方正仿宋_GBK" w:hAnsi="Times New Roman" w:hint="eastAsia"/>
          <w:spacing w:val="-6"/>
          <w:sz w:val="32"/>
          <w:szCs w:val="32"/>
        </w:rPr>
        <w:t>地面，且具有适当的坡度和排水设施。</w:t>
      </w:r>
    </w:p>
    <w:p>
      <w:pPr>
        <w:pStyle w:val="83"/>
        <w:spacing w:line="560" w:lineRule="exact"/>
        <w:ind w:firstLineChars="200" w:firstLine="616"/>
        <w:jc w:val="both"/>
        <w:rPr>
          <w:rFonts w:ascii="Times New Roman" w:eastAsia="方正仿宋_GBK" w:hAnsi="Times New Roman"/>
          <w:spacing w:val="-6"/>
          <w:sz w:val="32"/>
          <w:szCs w:val="32"/>
        </w:rPr>
      </w:pPr>
      <w:r>
        <w:rPr>
          <w:rFonts w:ascii="Times New Roman" w:eastAsia="方正仿宋_GBK" w:hAnsi="Times New Roman"/>
          <w:spacing w:val="-6"/>
          <w:sz w:val="32"/>
          <w:szCs w:val="32"/>
        </w:rPr>
        <w:t xml:space="preserve">3. </w:t>
      </w:r>
      <w:r>
        <w:rPr>
          <w:rFonts w:ascii="Times New Roman" w:eastAsia="方正仿宋_GBK" w:hAnsi="Times New Roman" w:hint="eastAsia"/>
          <w:spacing w:val="-6"/>
          <w:sz w:val="32"/>
          <w:szCs w:val="32"/>
        </w:rPr>
        <w:t>厂区布局能满足</w:t>
      </w:r>
      <w:r>
        <w:rPr>
          <w:rFonts w:ascii="Times New Roman" w:eastAsia="方正仿宋_GBK" w:hAnsi="Times New Roman"/>
          <w:spacing w:val="-6"/>
          <w:sz w:val="32"/>
          <w:szCs w:val="32"/>
        </w:rPr>
        <w:t>生产加工</w:t>
      </w:r>
      <w:r>
        <w:rPr>
          <w:rFonts w:ascii="Times New Roman" w:eastAsia="方正仿宋_GBK" w:hAnsi="Times New Roman" w:hint="eastAsia"/>
          <w:spacing w:val="-6"/>
          <w:sz w:val="32"/>
          <w:szCs w:val="32"/>
        </w:rPr>
        <w:t>从原料库到成品储存库</w:t>
      </w:r>
      <w:r>
        <w:rPr>
          <w:rFonts w:ascii="Times New Roman" w:eastAsia="方正仿宋_GBK" w:hAnsi="Times New Roman"/>
          <w:spacing w:val="-6"/>
          <w:sz w:val="32"/>
          <w:szCs w:val="32"/>
        </w:rPr>
        <w:t>单向进行的要求。</w:t>
      </w:r>
    </w:p>
    <w:p>
      <w:pPr>
        <w:pStyle w:val="83"/>
        <w:spacing w:line="560" w:lineRule="exact"/>
        <w:ind w:firstLineChars="200" w:firstLine="616"/>
        <w:jc w:val="both"/>
        <w:rPr>
          <w:rFonts w:ascii="Times New Roman" w:eastAsia="方正仿宋_GBK" w:hAnsi="Times New Roman" w:hint="eastAsia"/>
          <w:spacing w:val="-6"/>
          <w:sz w:val="32"/>
          <w:szCs w:val="32"/>
        </w:rPr>
      </w:pPr>
      <w:r>
        <w:rPr>
          <w:rFonts w:ascii="Times New Roman" w:eastAsia="方正仿宋_GBK" w:hAnsi="Times New Roman"/>
          <w:spacing w:val="-6"/>
          <w:sz w:val="32"/>
          <w:szCs w:val="32"/>
        </w:rPr>
        <w:t xml:space="preserve">4. </w:t>
      </w:r>
      <w:r>
        <w:rPr>
          <w:rFonts w:ascii="Times New Roman" w:eastAsia="方正仿宋_GBK" w:hAnsi="Times New Roman" w:hint="eastAsia"/>
          <w:bCs/>
          <w:spacing w:val="-6"/>
          <w:sz w:val="32"/>
          <w:szCs w:val="32"/>
        </w:rPr>
        <w:t>热处理车间</w:t>
      </w:r>
      <w:r>
        <w:rPr>
          <w:rFonts w:ascii="Times New Roman" w:eastAsia="方正仿宋_GBK" w:hAnsi="Times New Roman" w:hint="eastAsia"/>
          <w:spacing w:val="-6"/>
          <w:sz w:val="32"/>
          <w:szCs w:val="32"/>
        </w:rPr>
        <w:t>应建有安全有效的热处理设施和自动温度记录仪。</w:t>
      </w:r>
    </w:p>
    <w:p>
      <w:pPr>
        <w:pStyle w:val="84"/>
        <w:wordWrap w:val="0"/>
        <w:adjustRightInd w:val="0"/>
        <w:snapToGrid w:val="0"/>
        <w:spacing w:line="560" w:lineRule="exact"/>
        <w:ind w:firstLineChars="200" w:firstLine="616"/>
        <w:rPr>
          <w:rFonts w:ascii="Times New Roman" w:eastAsia="方正仿宋_GBK" w:cs="Times New Roman" w:hAnsi="Times New Roman" w:hint="eastAsia"/>
          <w:spacing w:val="-6"/>
          <w:sz w:val="32"/>
          <w:szCs w:val="32"/>
        </w:rPr>
      </w:pPr>
      <w:r>
        <w:rPr>
          <w:rFonts w:ascii="Times New Roman" w:eastAsia="方正仿宋_GBK" w:cs="Times New Roman" w:hAnsi="Times New Roman"/>
          <w:spacing w:val="-6"/>
          <w:sz w:val="32"/>
          <w:szCs w:val="32"/>
        </w:rPr>
        <w:t>（1）热处理设施为两端</w:t>
      </w:r>
      <w:r>
        <w:rPr>
          <w:rFonts w:eastAsia="方正仿宋_GBK" w:hint="eastAsia"/>
          <w:kern w:val="0"/>
          <w:sz w:val="32"/>
          <w:szCs w:val="32"/>
        </w:rPr>
        <w:t>有门</w:t>
      </w:r>
      <w:r>
        <w:rPr>
          <w:rFonts w:eastAsia="方正仿宋_GBK"/>
          <w:kern w:val="0"/>
          <w:sz w:val="32"/>
          <w:szCs w:val="32"/>
        </w:rPr>
        <w:t>的</w:t>
      </w:r>
      <w:r>
        <w:rPr>
          <w:rFonts w:ascii="Times New Roman" w:eastAsia="方正仿宋_GBK" w:cs="Times New Roman" w:hAnsi="Times New Roman"/>
          <w:spacing w:val="-6"/>
          <w:sz w:val="32"/>
          <w:szCs w:val="32"/>
        </w:rPr>
        <w:t>封闭容器，</w:t>
      </w:r>
      <w:r>
        <w:rPr>
          <w:rFonts w:eastAsia="方正仿宋_GBK" w:hint="eastAsia"/>
          <w:kern w:val="0"/>
          <w:sz w:val="32"/>
          <w:szCs w:val="32"/>
        </w:rPr>
        <w:t>其中</w:t>
      </w:r>
      <w:r>
        <w:rPr>
          <w:rFonts w:eastAsia="方正仿宋_GBK"/>
          <w:kern w:val="0"/>
          <w:sz w:val="32"/>
          <w:szCs w:val="32"/>
        </w:rPr>
        <w:t>一端</w:t>
      </w:r>
      <w:r>
        <w:rPr>
          <w:rFonts w:eastAsia="方正仿宋_GBK" w:hint="eastAsia"/>
          <w:kern w:val="0"/>
          <w:sz w:val="32"/>
          <w:szCs w:val="32"/>
        </w:rPr>
        <w:t>位于热处理车间，另</w:t>
      </w:r>
      <w:r>
        <w:rPr>
          <w:rFonts w:eastAsia="方正仿宋_GBK"/>
          <w:kern w:val="0"/>
          <w:sz w:val="32"/>
          <w:szCs w:val="32"/>
        </w:rPr>
        <w:t>一端</w:t>
      </w:r>
      <w:r>
        <w:rPr>
          <w:rFonts w:eastAsia="方正仿宋_GBK" w:hint="eastAsia"/>
          <w:kern w:val="0"/>
          <w:sz w:val="32"/>
          <w:szCs w:val="32"/>
        </w:rPr>
        <w:t>位于</w:t>
      </w:r>
      <w:r>
        <w:rPr>
          <w:rFonts w:eastAsia="方正仿宋_GBK" w:hint="eastAsia"/>
          <w:b w:val="0"/>
          <w:i w:val="0"/>
          <w:kern w:val="0"/>
          <w:sz w:val="32"/>
          <w:szCs w:val="32"/>
        </w:rPr>
        <w:t>成品储存库</w:t>
      </w:r>
      <w:r>
        <w:rPr>
          <w:rFonts w:eastAsia="方正仿宋_GBK" w:hint="eastAsia"/>
          <w:kern w:val="0"/>
          <w:sz w:val="32"/>
          <w:szCs w:val="32"/>
        </w:rPr>
        <w:t>，</w:t>
      </w:r>
      <w:r>
        <w:rPr>
          <w:rFonts w:ascii="Times New Roman" w:eastAsia="方正仿宋_GBK" w:cs="Times New Roman" w:hAnsi="Times New Roman"/>
          <w:spacing w:val="-6"/>
          <w:sz w:val="32"/>
          <w:szCs w:val="32"/>
        </w:rPr>
        <w:t>两端</w:t>
      </w:r>
      <w:r>
        <w:rPr>
          <w:rFonts w:eastAsia="方正仿宋_GBK" w:hint="eastAsia"/>
          <w:kern w:val="0"/>
          <w:sz w:val="32"/>
          <w:szCs w:val="32"/>
        </w:rPr>
        <w:t>不能同时开启</w:t>
      </w:r>
      <w:r>
        <w:rPr>
          <w:rFonts w:eastAsia="方正仿宋_GBK"/>
          <w:kern w:val="0"/>
          <w:sz w:val="32"/>
          <w:szCs w:val="32"/>
        </w:rPr>
        <w:t>。</w:t>
      </w:r>
    </w:p>
    <w:p>
      <w:pPr>
        <w:pStyle w:val="85"/>
        <w:wordWrap w:val="0"/>
        <w:adjustRightInd w:val="0"/>
        <w:snapToGrid w:val="0"/>
        <w:spacing w:line="560" w:lineRule="exact"/>
        <w:ind w:firstLineChars="200" w:firstLine="616"/>
        <w:rPr>
          <w:rFonts w:ascii="Times New Roman" w:eastAsia="方正仿宋_GBK" w:cs="Times New Roman" w:hAnsi="Times New Roman"/>
          <w:spacing w:val="-6"/>
          <w:sz w:val="32"/>
          <w:szCs w:val="32"/>
        </w:rPr>
      </w:pPr>
      <w:r>
        <w:rPr>
          <w:rFonts w:ascii="Times New Roman" w:eastAsia="方正仿宋_GBK" w:cs="Times New Roman" w:hAnsi="Times New Roman"/>
          <w:spacing w:val="-6"/>
          <w:sz w:val="32"/>
          <w:szCs w:val="32"/>
        </w:rPr>
        <w:t>（2）热处理设施能够满足对稻草进行86℃以上持续4分钟和80℃</w:t>
      </w:r>
      <w:r>
        <w:rPr>
          <w:rFonts w:ascii="Times New Roman" w:eastAsia="方正仿宋_GBK" w:cs="Times New Roman" w:hAnsi="Times New Roman" w:hint="eastAsia"/>
          <w:spacing w:val="-6"/>
          <w:sz w:val="32"/>
          <w:szCs w:val="32"/>
        </w:rPr>
        <w:t>以上</w:t>
      </w:r>
      <w:r>
        <w:rPr>
          <w:rFonts w:ascii="Times New Roman" w:eastAsia="方正仿宋_GBK" w:cs="Times New Roman" w:hAnsi="Times New Roman"/>
          <w:spacing w:val="-6"/>
          <w:sz w:val="32"/>
          <w:szCs w:val="32"/>
        </w:rPr>
        <w:t>持续10分钟的热处理。</w:t>
      </w:r>
    </w:p>
    <w:p>
      <w:pPr>
        <w:pStyle w:val="85"/>
        <w:wordWrap w:val="0"/>
        <w:adjustRightInd w:val="0"/>
        <w:snapToGrid w:val="0"/>
        <w:spacing w:line="560" w:lineRule="exact"/>
        <w:ind w:left="0" w:firstLineChars="200" w:firstLine="616"/>
        <w:rPr>
          <w:rFonts w:ascii="Times New Roman" w:eastAsia="方正仿宋_GBK" w:cs="Times New Roman" w:hAnsi="Times New Roman"/>
          <w:spacing w:val="-6"/>
          <w:sz w:val="32"/>
          <w:szCs w:val="32"/>
        </w:rPr>
      </w:pPr>
      <w:r>
        <w:rPr>
          <w:rFonts w:ascii="Times New Roman" w:eastAsia="方正仿宋_GBK" w:cs="Times New Roman" w:hAnsi="Times New Roman"/>
          <w:spacing w:val="-6"/>
          <w:sz w:val="32"/>
          <w:szCs w:val="32"/>
        </w:rPr>
        <w:t>（3）</w:t>
      </w:r>
      <w:r>
        <w:rPr>
          <w:rFonts w:ascii="Times New Roman" w:eastAsia="方正仿宋_GBK" w:cs="Times New Roman" w:hAnsi="Times New Roman" w:hint="eastAsia"/>
          <w:spacing w:val="-6"/>
          <w:sz w:val="32"/>
          <w:szCs w:val="32"/>
        </w:rPr>
        <w:t>自动温度记录</w:t>
      </w:r>
      <w:r>
        <w:rPr>
          <w:rFonts w:eastAsia="方正仿宋_GBK" w:hint="eastAsia"/>
          <w:kern w:val="0"/>
          <w:sz w:val="32"/>
          <w:szCs w:val="32"/>
        </w:rPr>
        <w:t>仪应独立于设施温度控制系统，能够实现对稻草中心部位的</w:t>
      </w:r>
      <w:r>
        <w:rPr>
          <w:rFonts w:eastAsia="方正仿宋_GBK"/>
          <w:kern w:val="0"/>
          <w:sz w:val="32"/>
          <w:szCs w:val="32"/>
        </w:rPr>
        <w:t>温度</w:t>
      </w:r>
      <w:r>
        <w:rPr>
          <w:rFonts w:ascii="Times New Roman" w:eastAsia="方正仿宋_GBK" w:cs="Times New Roman" w:hAnsi="Times New Roman"/>
          <w:spacing w:val="-6"/>
          <w:sz w:val="32"/>
          <w:szCs w:val="32"/>
        </w:rPr>
        <w:t>测量，并自动记录数据。</w:t>
      </w:r>
    </w:p>
    <w:p>
      <w:pPr>
        <w:pStyle w:val="85"/>
        <w:wordWrap w:val="0"/>
        <w:adjustRightInd w:val="0"/>
        <w:snapToGrid w:val="0"/>
        <w:spacing w:line="560" w:lineRule="exact"/>
        <w:ind w:left="0" w:firstLineChars="200" w:firstLine="616"/>
        <w:rPr>
          <w:rFonts w:ascii="Times New Roman" w:eastAsia="方正仿宋_GBK" w:hAnsi="Times New Roman" w:hint="eastAsia"/>
          <w:spacing w:val="-6"/>
          <w:sz w:val="32"/>
          <w:szCs w:val="32"/>
        </w:rPr>
      </w:pPr>
      <w:r>
        <w:rPr>
          <w:rFonts w:ascii="Times New Roman" w:eastAsia="方正仿宋_GBK" w:cs="Times New Roman" w:hAnsi="Times New Roman"/>
          <w:spacing w:val="-6"/>
          <w:sz w:val="32"/>
          <w:szCs w:val="32"/>
        </w:rPr>
        <w:t>（4）</w:t>
      </w:r>
      <w:r>
        <w:rPr>
          <w:rFonts w:ascii="Times New Roman" w:eastAsia="方正仿宋_GBK" w:cs="Times New Roman" w:hAnsi="Times New Roman" w:hint="eastAsia"/>
          <w:spacing w:val="-6"/>
          <w:sz w:val="32"/>
          <w:szCs w:val="32"/>
        </w:rPr>
        <w:t>热处理设施内空间不超过45立方米的，要设置4处稻草中心测温点和1处设施空间测温点</w:t>
      </w:r>
      <w:r>
        <w:rPr>
          <w:rFonts w:ascii="Times New Roman" w:eastAsia="方正仿宋_GBK" w:cs="Times New Roman" w:hAnsi="Times New Roman"/>
          <w:spacing w:val="-6"/>
          <w:sz w:val="32"/>
          <w:szCs w:val="32"/>
        </w:rPr>
        <w:t>；</w:t>
      </w:r>
      <w:r>
        <w:rPr>
          <w:rFonts w:ascii="Times New Roman" w:eastAsia="方正仿宋_GBK" w:cs="Times New Roman" w:hAnsi="Times New Roman" w:hint="eastAsia"/>
          <w:spacing w:val="-6"/>
          <w:sz w:val="32"/>
          <w:szCs w:val="32"/>
        </w:rPr>
        <w:t>超过45立方米的，每增加10立方米追加1个稻草中心测温点。</w:t>
      </w:r>
    </w:p>
    <w:p>
      <w:pPr>
        <w:pStyle w:val="83"/>
        <w:spacing w:line="560" w:lineRule="exact"/>
        <w:ind w:firstLineChars="200" w:firstLine="616"/>
        <w:jc w:val="both"/>
        <w:rPr>
          <w:rFonts w:ascii="Times New Roman" w:eastAsia="方正仿宋_GBK" w:cs="Times New Roman" w:hAnsi="Times New Roman"/>
          <w:spacing w:val="-6"/>
          <w:sz w:val="32"/>
          <w:szCs w:val="32"/>
        </w:rPr>
      </w:pPr>
      <w:r>
        <w:rPr>
          <w:rFonts w:ascii="Times New Roman" w:eastAsia="方正仿宋_GBK" w:hAnsi="Times New Roman"/>
          <w:spacing w:val="-6"/>
          <w:sz w:val="32"/>
          <w:szCs w:val="32"/>
        </w:rPr>
        <w:t xml:space="preserve">5. </w:t>
      </w:r>
      <w:r>
        <w:rPr>
          <w:rFonts w:ascii="Times New Roman" w:eastAsia="方正仿宋_GBK" w:cs="Times New Roman" w:hAnsi="Times New Roman"/>
          <w:spacing w:val="-6"/>
          <w:sz w:val="32"/>
          <w:szCs w:val="32"/>
        </w:rPr>
        <w:t>成品储存库</w:t>
      </w:r>
      <w:r>
        <w:rPr>
          <w:rFonts w:ascii="Times New Roman" w:eastAsia="方正仿宋_GBK" w:cs="Times New Roman" w:hAnsi="Times New Roman" w:hint="eastAsia"/>
          <w:spacing w:val="-6"/>
          <w:sz w:val="32"/>
          <w:szCs w:val="32"/>
        </w:rPr>
        <w:t>应</w:t>
      </w:r>
      <w:r>
        <w:rPr>
          <w:rFonts w:ascii="Times New Roman" w:eastAsia="方正仿宋_GBK" w:cs="Times New Roman" w:hAnsi="Times New Roman"/>
          <w:spacing w:val="-6"/>
          <w:sz w:val="32"/>
          <w:szCs w:val="32"/>
        </w:rPr>
        <w:t>满足按生产分批</w:t>
      </w:r>
      <w:r>
        <w:rPr>
          <w:rFonts w:ascii="Times New Roman" w:eastAsia="方正仿宋_GBK" w:cs="Times New Roman" w:hAnsi="Times New Roman" w:hint="eastAsia"/>
          <w:spacing w:val="-6"/>
          <w:sz w:val="32"/>
          <w:szCs w:val="32"/>
        </w:rPr>
        <w:t>存储</w:t>
      </w:r>
      <w:r>
        <w:rPr>
          <w:rFonts w:ascii="Times New Roman" w:eastAsia="方正仿宋_GBK" w:cs="Times New Roman" w:hAnsi="Times New Roman"/>
          <w:spacing w:val="-6"/>
          <w:sz w:val="32"/>
          <w:szCs w:val="32"/>
        </w:rPr>
        <w:t>的条件，</w:t>
      </w:r>
      <w:r>
        <w:rPr>
          <w:rFonts w:ascii="Times New Roman" w:eastAsia="方正仿宋_GBK" w:cs="Times New Roman" w:hAnsi="Times New Roman" w:hint="eastAsia"/>
          <w:spacing w:val="-6"/>
          <w:sz w:val="32"/>
          <w:szCs w:val="32"/>
        </w:rPr>
        <w:t>具备满足货物打包</w:t>
      </w:r>
      <w:r>
        <w:rPr>
          <w:rFonts w:ascii="Times New Roman" w:eastAsia="方正仿宋_GBK" w:cs="Times New Roman" w:hAnsi="Times New Roman"/>
          <w:spacing w:val="-6"/>
          <w:sz w:val="32"/>
          <w:szCs w:val="32"/>
        </w:rPr>
        <w:t>、装箱</w:t>
      </w:r>
      <w:r>
        <w:rPr>
          <w:rFonts w:ascii="Times New Roman" w:eastAsia="方正仿宋_GBK" w:cs="Times New Roman" w:hAnsi="Times New Roman" w:hint="eastAsia"/>
          <w:spacing w:val="-6"/>
          <w:sz w:val="32"/>
          <w:szCs w:val="32"/>
        </w:rPr>
        <w:t>等要求的</w:t>
      </w:r>
      <w:r>
        <w:rPr>
          <w:rFonts w:ascii="Times New Roman" w:eastAsia="方正仿宋_GBK" w:cs="Times New Roman" w:hAnsi="Times New Roman"/>
          <w:spacing w:val="-6"/>
          <w:sz w:val="32"/>
          <w:szCs w:val="32"/>
        </w:rPr>
        <w:t>设施</w:t>
      </w:r>
      <w:r>
        <w:rPr>
          <w:rFonts w:ascii="Times New Roman" w:eastAsia="方正仿宋_GBK" w:cs="Times New Roman" w:hAnsi="Times New Roman" w:hint="eastAsia"/>
          <w:spacing w:val="-6"/>
          <w:sz w:val="32"/>
          <w:szCs w:val="32"/>
        </w:rPr>
        <w:t>。</w:t>
      </w:r>
    </w:p>
    <w:p>
      <w:pPr>
        <w:pStyle w:val="83"/>
        <w:spacing w:line="560" w:lineRule="exact"/>
        <w:ind w:firstLineChars="200" w:firstLine="616"/>
        <w:jc w:val="both"/>
        <w:rPr>
          <w:rFonts w:eastAsia="方正仿宋_GBK"/>
          <w:kern w:val="0"/>
          <w:sz w:val="32"/>
          <w:szCs w:val="32"/>
        </w:rPr>
      </w:pPr>
      <w:r>
        <w:rPr>
          <w:rFonts w:ascii="Times New Roman" w:eastAsia="方正仿宋_GBK" w:cs="Times New Roman" w:hAnsi="Times New Roman"/>
          <w:spacing w:val="-6"/>
          <w:sz w:val="32"/>
          <w:szCs w:val="32"/>
        </w:rPr>
        <w:t xml:space="preserve">6. </w:t>
      </w:r>
      <w:r>
        <w:rPr>
          <w:rFonts w:ascii="Times New Roman" w:eastAsia="方正仿宋_GBK" w:hAnsi="Times New Roman" w:hint="eastAsia"/>
          <w:spacing w:val="-6"/>
          <w:sz w:val="32"/>
          <w:szCs w:val="32"/>
        </w:rPr>
        <w:t>成品储存库与</w:t>
      </w:r>
      <w:r>
        <w:rPr>
          <w:rFonts w:ascii="Times New Roman" w:eastAsia="方正仿宋_GBK" w:hAnsi="Times New Roman" w:hint="eastAsia"/>
          <w:bCs/>
          <w:spacing w:val="-6"/>
          <w:sz w:val="32"/>
          <w:szCs w:val="32"/>
        </w:rPr>
        <w:t>热处理车间、</w:t>
      </w:r>
      <w:r>
        <w:rPr>
          <w:rFonts w:ascii="Times New Roman" w:eastAsia="方正仿宋_GBK" w:hAnsi="Times New Roman" w:hint="eastAsia"/>
          <w:spacing w:val="-6"/>
          <w:sz w:val="32"/>
          <w:szCs w:val="32"/>
        </w:rPr>
        <w:t>原料库</w:t>
      </w:r>
      <w:r>
        <w:rPr>
          <w:rFonts w:ascii="Times New Roman" w:eastAsia="方正仿宋_GBK" w:hAnsi="Times New Roman"/>
          <w:spacing w:val="-6"/>
          <w:sz w:val="32"/>
          <w:szCs w:val="32"/>
        </w:rPr>
        <w:t>应</w:t>
      </w:r>
      <w:r>
        <w:rPr>
          <w:rFonts w:ascii="Times New Roman" w:eastAsia="方正仿宋_GBK" w:hAnsi="Times New Roman" w:hint="eastAsia"/>
          <w:spacing w:val="-6"/>
          <w:sz w:val="32"/>
          <w:szCs w:val="32"/>
        </w:rPr>
        <w:t>完全隔离。</w:t>
      </w:r>
      <w:r>
        <w:rPr>
          <w:rFonts w:ascii="Times New Roman" w:eastAsia="方正仿宋_GBK" w:hAnsi="Times New Roman" w:hint="eastAsia"/>
          <w:bCs/>
          <w:spacing w:val="-6"/>
          <w:sz w:val="32"/>
          <w:szCs w:val="32"/>
        </w:rPr>
        <w:t>热处理车间</w:t>
      </w:r>
      <w:r>
        <w:rPr>
          <w:rFonts w:ascii="Times New Roman" w:eastAsia="方正仿宋_GBK" w:hAnsi="Times New Roman" w:hint="eastAsia"/>
          <w:spacing w:val="-6"/>
          <w:sz w:val="32"/>
          <w:szCs w:val="32"/>
        </w:rPr>
        <w:t>、成品储存库有独立的出入口、更衣室、厕所等设施。</w:t>
      </w:r>
    </w:p>
    <w:p>
      <w:pPr>
        <w:pStyle w:val="86"/>
        <w:wordWrap w:val="0"/>
        <w:adjustRightInd w:val="0"/>
        <w:snapToGrid w:val="0"/>
        <w:spacing w:line="560" w:lineRule="exact"/>
        <w:ind w:firstLineChars="200" w:firstLine="616"/>
        <w:rPr>
          <w:rFonts w:ascii="Times New Roman" w:eastAsia="方正仿宋_GBK" w:cs="Times New Roman" w:hAnsi="Times New Roman"/>
          <w:spacing w:val="-6"/>
          <w:sz w:val="32"/>
          <w:szCs w:val="32"/>
        </w:rPr>
      </w:pPr>
      <w:r>
        <w:rPr>
          <w:rFonts w:ascii="Times New Roman" w:eastAsia="方正仿宋_GBK" w:cs="Times New Roman" w:hAnsi="Times New Roman"/>
          <w:spacing w:val="-6"/>
          <w:sz w:val="32"/>
          <w:szCs w:val="32"/>
        </w:rPr>
        <w:t xml:space="preserve">7. </w:t>
      </w:r>
      <w:r>
        <w:rPr>
          <w:rFonts w:ascii="Times New Roman" w:eastAsia="方正仿宋_GBK" w:cs="Times New Roman" w:hAnsi="Times New Roman" w:hint="eastAsia"/>
          <w:spacing w:val="-6"/>
          <w:sz w:val="32"/>
          <w:szCs w:val="32"/>
        </w:rPr>
        <w:t>热处理车间</w:t>
      </w:r>
      <w:r>
        <w:rPr>
          <w:rFonts w:ascii="Times New Roman" w:eastAsia="方正仿宋_GBK" w:cs="Times New Roman" w:hAnsi="Times New Roman"/>
          <w:spacing w:val="-6"/>
          <w:sz w:val="32"/>
          <w:szCs w:val="32"/>
        </w:rPr>
        <w:t>、</w:t>
      </w:r>
      <w:r>
        <w:rPr>
          <w:rFonts w:ascii="Times New Roman" w:eastAsia="方正仿宋_GBK" w:cs="Times New Roman" w:hAnsi="Times New Roman" w:hint="eastAsia"/>
          <w:spacing w:val="-6"/>
          <w:sz w:val="32"/>
          <w:szCs w:val="32"/>
        </w:rPr>
        <w:t>原料库和</w:t>
      </w:r>
      <w:r>
        <w:rPr>
          <w:rFonts w:ascii="Times New Roman" w:eastAsia="方正仿宋_GBK" w:cs="Times New Roman" w:hAnsi="Times New Roman" w:hint="eastAsia"/>
          <w:b w:val="0"/>
          <w:i w:val="0"/>
          <w:spacing w:val="-6"/>
          <w:sz w:val="32"/>
          <w:szCs w:val="32"/>
        </w:rPr>
        <w:t>成品储存库</w:t>
      </w:r>
      <w:r>
        <w:rPr>
          <w:rFonts w:ascii="Times New Roman" w:eastAsia="方正仿宋_GBK" w:cs="Times New Roman" w:hAnsi="Times New Roman"/>
          <w:spacing w:val="-6"/>
          <w:sz w:val="32"/>
          <w:szCs w:val="32"/>
        </w:rPr>
        <w:t>由不同的作业人员负责，</w:t>
      </w:r>
      <w:r>
        <w:rPr>
          <w:rFonts w:ascii="Times New Roman" w:eastAsia="方正仿宋_GBK" w:cs="Times New Roman" w:hAnsi="Times New Roman" w:hint="eastAsia"/>
          <w:spacing w:val="-6"/>
          <w:sz w:val="32"/>
          <w:szCs w:val="32"/>
        </w:rPr>
        <w:t>不同区域的作业人员</w:t>
      </w:r>
      <w:r>
        <w:rPr>
          <w:rFonts w:ascii="Times New Roman" w:eastAsia="方正仿宋_GBK" w:cs="Times New Roman" w:hAnsi="Times New Roman"/>
          <w:spacing w:val="-6"/>
          <w:sz w:val="32"/>
          <w:szCs w:val="32"/>
        </w:rPr>
        <w:t>应</w:t>
      </w:r>
      <w:r>
        <w:rPr>
          <w:rFonts w:ascii="Times New Roman" w:eastAsia="方正仿宋_GBK" w:cs="Times New Roman" w:hAnsi="Times New Roman" w:hint="eastAsia"/>
          <w:spacing w:val="-6"/>
          <w:sz w:val="32"/>
          <w:szCs w:val="32"/>
        </w:rPr>
        <w:t>着不同颜色的工作服</w:t>
      </w:r>
      <w:r>
        <w:rPr>
          <w:rFonts w:ascii="Times New Roman" w:eastAsia="方正仿宋_GBK" w:cs="Times New Roman" w:hAnsi="Times New Roman"/>
          <w:spacing w:val="-6"/>
          <w:sz w:val="32"/>
          <w:szCs w:val="32"/>
        </w:rPr>
        <w:t>。</w:t>
      </w:r>
    </w:p>
    <w:p>
      <w:pPr>
        <w:pStyle w:val="87"/>
        <w:wordWrap w:val="0"/>
        <w:adjustRightInd w:val="0"/>
        <w:snapToGrid w:val="0"/>
        <w:spacing w:line="560" w:lineRule="exact"/>
        <w:ind w:firstLineChars="200" w:firstLine="616"/>
        <w:rPr>
          <w:rFonts w:ascii="Times New Roman" w:eastAsia="方正仿宋_GBK" w:hAnsi="Times New Roman"/>
          <w:sz w:val="32"/>
        </w:rPr>
      </w:pPr>
      <w:r>
        <w:rPr>
          <w:rFonts w:ascii="Times New Roman" w:eastAsia="方正仿宋_GBK" w:cs="Times New Roman" w:hAnsi="Times New Roman"/>
          <w:spacing w:val="-6"/>
          <w:sz w:val="32"/>
          <w:szCs w:val="32"/>
        </w:rPr>
        <w:t xml:space="preserve">8. </w:t>
      </w:r>
      <w:r>
        <w:rPr>
          <w:rFonts w:ascii="Times New Roman" w:eastAsia="方正仿宋_GBK" w:hAnsi="Times New Roman" w:hint="eastAsia"/>
          <w:sz w:val="32"/>
        </w:rPr>
        <w:t>视频监控设施</w:t>
      </w:r>
      <w:r>
        <w:rPr>
          <w:rFonts w:ascii="Times New Roman" w:eastAsia="方正仿宋_GBK" w:hAnsi="Times New Roman"/>
          <w:sz w:val="32"/>
        </w:rPr>
        <w:t>能够覆盖车辆出入口、原料库、热处理车间和成品</w:t>
      </w:r>
      <w:r>
        <w:rPr>
          <w:rFonts w:ascii="Times New Roman" w:eastAsia="方正仿宋_GBK" w:cs="Times New Roman" w:hAnsi="Times New Roman" w:hint="eastAsia"/>
          <w:b w:val="0"/>
          <w:i w:val="0"/>
          <w:spacing w:val="-6"/>
          <w:sz w:val="32"/>
          <w:szCs w:val="32"/>
        </w:rPr>
        <w:t>储存</w:t>
      </w:r>
      <w:r>
        <w:rPr>
          <w:rFonts w:ascii="Times New Roman" w:eastAsia="方正仿宋_GBK" w:hAnsi="Times New Roman"/>
          <w:sz w:val="32"/>
        </w:rPr>
        <w:t>库等关键区域，</w:t>
      </w:r>
      <w:r>
        <w:rPr>
          <w:rFonts w:ascii="方正仿宋_GBK" w:eastAsia="方正仿宋_GBK" w:hint="eastAsia"/>
          <w:b w:val="0"/>
          <w:bCs w:val="0"/>
          <w:i w:val="0"/>
          <w:iCs w:val="0"/>
          <w:caps w:val="0"/>
          <w:smallCaps w:val="0"/>
          <w:spacing w:val="0"/>
          <w:sz w:val="32"/>
          <w:szCs w:val="32"/>
          <w:vertAlign w:val="baseline"/>
        </w:rPr>
        <w:t>其中热处理车间内视频监控能够</w:t>
      </w:r>
      <w:r>
        <w:rPr>
          <w:rFonts w:ascii="方正仿宋_GBK" w:eastAsia="方正仿宋_GBK"/>
          <w:b w:val="0"/>
          <w:bCs w:val="0"/>
          <w:i w:val="0"/>
          <w:iCs w:val="0"/>
          <w:caps w:val="0"/>
          <w:smallCaps w:val="0"/>
          <w:spacing w:val="0"/>
          <w:sz w:val="32"/>
          <w:szCs w:val="32"/>
          <w:vertAlign w:val="baseline"/>
        </w:rPr>
        <w:t>记录</w:t>
      </w:r>
      <w:r>
        <w:rPr>
          <w:rFonts w:ascii="方正仿宋_GBK" w:eastAsia="方正仿宋_GBK" w:hint="eastAsia"/>
          <w:b w:val="0"/>
          <w:bCs w:val="0"/>
          <w:i w:val="0"/>
          <w:iCs w:val="0"/>
          <w:caps w:val="0"/>
          <w:smallCaps w:val="0"/>
          <w:spacing w:val="0"/>
          <w:sz w:val="32"/>
          <w:szCs w:val="32"/>
          <w:vertAlign w:val="baseline"/>
        </w:rPr>
        <w:t>每台热处理设施作业</w:t>
      </w:r>
      <w:r>
        <w:rPr>
          <w:rFonts w:ascii="方正仿宋_GBK" w:eastAsia="方正仿宋_GBK"/>
          <w:b w:val="0"/>
          <w:bCs w:val="0"/>
          <w:i w:val="0"/>
          <w:iCs w:val="0"/>
          <w:caps w:val="0"/>
          <w:smallCaps w:val="0"/>
          <w:spacing w:val="0"/>
          <w:sz w:val="32"/>
          <w:szCs w:val="32"/>
          <w:vertAlign w:val="baseline"/>
        </w:rPr>
        <w:t>情况，热处理操作间视频监控能够清晰记录热处理温度记录仪开启情况，</w:t>
      </w:r>
      <w:r>
        <w:rPr>
          <w:rFonts w:ascii="方正仿宋_GBK" w:eastAsia="方正仿宋_GBK" w:hint="eastAsia"/>
          <w:b w:val="0"/>
          <w:bCs w:val="0"/>
          <w:i w:val="0"/>
          <w:iCs w:val="0"/>
          <w:caps w:val="0"/>
          <w:smallCaps w:val="0"/>
          <w:spacing w:val="0"/>
          <w:sz w:val="32"/>
          <w:szCs w:val="32"/>
          <w:vertAlign w:val="baseline"/>
        </w:rPr>
        <w:t>成品库内视频能够</w:t>
      </w:r>
      <w:r>
        <w:rPr>
          <w:rFonts w:ascii="方正仿宋_GBK" w:eastAsia="方正仿宋_GBK"/>
          <w:b w:val="0"/>
          <w:bCs w:val="0"/>
          <w:i w:val="0"/>
          <w:iCs w:val="0"/>
          <w:caps w:val="0"/>
          <w:smallCaps w:val="0"/>
          <w:spacing w:val="0"/>
          <w:sz w:val="32"/>
          <w:szCs w:val="32"/>
          <w:vertAlign w:val="baseline"/>
        </w:rPr>
        <w:t>记录库内每个</w:t>
      </w:r>
      <w:r>
        <w:rPr>
          <w:rFonts w:ascii="方正仿宋_GBK" w:eastAsia="方正仿宋_GBK" w:hint="eastAsia"/>
          <w:b w:val="0"/>
          <w:bCs w:val="0"/>
          <w:i w:val="0"/>
          <w:iCs w:val="0"/>
          <w:caps w:val="0"/>
          <w:smallCaps w:val="0"/>
          <w:spacing w:val="0"/>
          <w:sz w:val="32"/>
          <w:szCs w:val="32"/>
          <w:vertAlign w:val="baseline"/>
        </w:rPr>
        <w:t>出入口、</w:t>
      </w:r>
      <w:r>
        <w:rPr>
          <w:rFonts w:ascii="方正仿宋_GBK" w:eastAsia="方正仿宋_GBK"/>
          <w:b w:val="0"/>
          <w:bCs w:val="0"/>
          <w:i w:val="0"/>
          <w:iCs w:val="0"/>
          <w:caps w:val="0"/>
          <w:smallCaps w:val="0"/>
          <w:spacing w:val="0"/>
          <w:sz w:val="32"/>
          <w:szCs w:val="32"/>
          <w:vertAlign w:val="baseline"/>
        </w:rPr>
        <w:t>每台</w:t>
      </w:r>
      <w:r>
        <w:rPr>
          <w:rFonts w:ascii="方正仿宋_GBK" w:eastAsia="方正仿宋_GBK" w:hint="eastAsia"/>
          <w:b w:val="0"/>
          <w:bCs w:val="0"/>
          <w:i w:val="0"/>
          <w:iCs w:val="0"/>
          <w:caps w:val="0"/>
          <w:smallCaps w:val="0"/>
          <w:spacing w:val="0"/>
          <w:sz w:val="32"/>
          <w:szCs w:val="32"/>
          <w:vertAlign w:val="baseline"/>
        </w:rPr>
        <w:t>热处理</w:t>
      </w:r>
      <w:r>
        <w:rPr>
          <w:rFonts w:ascii="方正仿宋_GBK" w:eastAsia="方正仿宋_GBK"/>
          <w:b w:val="0"/>
          <w:bCs w:val="0"/>
          <w:i w:val="0"/>
          <w:iCs w:val="0"/>
          <w:caps w:val="0"/>
          <w:smallCaps w:val="0"/>
          <w:spacing w:val="0"/>
          <w:sz w:val="32"/>
          <w:szCs w:val="32"/>
          <w:vertAlign w:val="baseline"/>
        </w:rPr>
        <w:t>设施</w:t>
      </w:r>
      <w:r>
        <w:rPr>
          <w:rFonts w:ascii="方正仿宋_GBK" w:eastAsia="方正仿宋_GBK" w:hint="eastAsia"/>
          <w:b w:val="0"/>
          <w:bCs w:val="0"/>
          <w:i w:val="0"/>
          <w:iCs w:val="0"/>
          <w:caps w:val="0"/>
          <w:smallCaps w:val="0"/>
          <w:spacing w:val="0"/>
          <w:sz w:val="32"/>
          <w:szCs w:val="32"/>
          <w:vertAlign w:val="baseline"/>
        </w:rPr>
        <w:t>作业</w:t>
      </w:r>
      <w:r>
        <w:rPr>
          <w:rFonts w:ascii="方正仿宋_GBK" w:eastAsia="方正仿宋_GBK"/>
          <w:b w:val="0"/>
          <w:bCs w:val="0"/>
          <w:i w:val="0"/>
          <w:iCs w:val="0"/>
          <w:caps w:val="0"/>
          <w:smallCaps w:val="0"/>
          <w:spacing w:val="0"/>
          <w:sz w:val="32"/>
          <w:szCs w:val="32"/>
          <w:vertAlign w:val="baseline"/>
        </w:rPr>
        <w:t>情况</w:t>
      </w:r>
      <w:r>
        <w:rPr>
          <w:rFonts w:ascii="方正仿宋_GBK" w:eastAsia="方正仿宋_GBK" w:hint="eastAsia"/>
          <w:b w:val="0"/>
          <w:bCs w:val="0"/>
          <w:i w:val="0"/>
          <w:iCs w:val="0"/>
          <w:caps w:val="0"/>
          <w:smallCaps w:val="0"/>
          <w:spacing w:val="0"/>
          <w:sz w:val="32"/>
          <w:szCs w:val="32"/>
          <w:vertAlign w:val="baseline"/>
        </w:rPr>
        <w:t>，装箱平台视频能够</w:t>
      </w:r>
      <w:r>
        <w:rPr>
          <w:rFonts w:ascii="方正仿宋_GBK" w:eastAsia="方正仿宋_GBK"/>
          <w:b w:val="0"/>
          <w:bCs w:val="0"/>
          <w:i w:val="0"/>
          <w:iCs w:val="0"/>
          <w:caps w:val="0"/>
          <w:smallCaps w:val="0"/>
          <w:spacing w:val="0"/>
          <w:sz w:val="32"/>
          <w:szCs w:val="32"/>
          <w:vertAlign w:val="baseline"/>
        </w:rPr>
        <w:t>记录每次</w:t>
      </w:r>
      <w:r>
        <w:rPr>
          <w:rFonts w:ascii="方正仿宋_GBK" w:eastAsia="方正仿宋_GBK" w:hint="eastAsia"/>
          <w:b w:val="0"/>
          <w:bCs w:val="0"/>
          <w:i w:val="0"/>
          <w:iCs w:val="0"/>
          <w:caps w:val="0"/>
          <w:smallCaps w:val="0"/>
          <w:spacing w:val="0"/>
          <w:sz w:val="32"/>
          <w:szCs w:val="32"/>
          <w:vertAlign w:val="baseline"/>
        </w:rPr>
        <w:t>装箱作业</w:t>
      </w:r>
      <w:r>
        <w:rPr>
          <w:rFonts w:ascii="方正仿宋_GBK" w:eastAsia="方正仿宋_GBK"/>
          <w:b w:val="0"/>
          <w:bCs w:val="0"/>
          <w:i w:val="0"/>
          <w:iCs w:val="0"/>
          <w:caps w:val="0"/>
          <w:smallCaps w:val="0"/>
          <w:spacing w:val="0"/>
          <w:sz w:val="32"/>
          <w:szCs w:val="32"/>
          <w:vertAlign w:val="baseline"/>
        </w:rPr>
        <w:t>情况</w:t>
      </w:r>
      <w:r>
        <w:rPr>
          <w:rFonts w:ascii="Times New Roman" w:eastAsia="方正仿宋_GBK" w:hAnsi="Times New Roman"/>
          <w:sz w:val="32"/>
        </w:rPr>
        <w:t>。</w:t>
      </w:r>
    </w:p>
    <w:p>
      <w:pPr>
        <w:pStyle w:val="88"/>
        <w:spacing w:line="560" w:lineRule="exact"/>
        <w:ind w:firstLineChars="200" w:firstLine="616"/>
        <w:jc w:val="both"/>
      </w:pPr>
      <w:r>
        <w:rPr>
          <w:rFonts w:ascii="Times New Roman" w:eastAsia="方正仿宋_GBK" w:hAnsi="Times New Roman"/>
          <w:spacing w:val="-6"/>
          <w:sz w:val="32"/>
          <w:szCs w:val="32"/>
        </w:rPr>
        <w:t xml:space="preserve">9. </w:t>
      </w:r>
      <w:r>
        <w:rPr>
          <w:rFonts w:ascii="Times New Roman" w:eastAsia="方正仿宋_GBK" w:hAnsi="Times New Roman" w:hint="eastAsia"/>
          <w:sz w:val="32"/>
        </w:rPr>
        <w:t>建立</w:t>
      </w:r>
      <w:r>
        <w:rPr>
          <w:rFonts w:ascii="Times New Roman" w:eastAsia="方正仿宋_GBK" w:hAnsi="Times New Roman"/>
          <w:sz w:val="32"/>
        </w:rPr>
        <w:t>完善的</w:t>
      </w:r>
      <w:r>
        <w:rPr>
          <w:rFonts w:ascii="Times New Roman" w:eastAsia="方正仿宋_GBK" w:hAnsi="Times New Roman" w:hint="eastAsia"/>
          <w:sz w:val="32"/>
          <w:lang w:val="en-US" w:eastAsia="zh-CN"/>
        </w:rPr>
        <w:t>质量管理体系</w:t>
      </w:r>
      <w:r>
        <w:rPr>
          <w:rFonts w:ascii="Times New Roman" w:eastAsia="方正仿宋_GBK" w:hAnsi="Times New Roman"/>
          <w:sz w:val="32"/>
        </w:rPr>
        <w:t>，</w:t>
      </w:r>
      <w:r>
        <w:rPr>
          <w:rFonts w:ascii="Times New Roman" w:eastAsia="方正仿宋_GBK" w:hAnsi="Times New Roman" w:hint="eastAsia"/>
          <w:sz w:val="32"/>
        </w:rPr>
        <w:t>包括岗位责任</w:t>
      </w:r>
      <w:r>
        <w:rPr>
          <w:rFonts w:ascii="Times New Roman" w:eastAsia="方正仿宋_GBK" w:hAnsi="Times New Roman"/>
          <w:sz w:val="32"/>
        </w:rPr>
        <w:t>、</w:t>
      </w:r>
      <w:r>
        <w:rPr>
          <w:rFonts w:ascii="Times New Roman" w:eastAsia="方正仿宋_GBK" w:hAnsi="Times New Roman" w:hint="eastAsia"/>
          <w:sz w:val="32"/>
        </w:rPr>
        <w:t>人员培训</w:t>
      </w:r>
      <w:r>
        <w:rPr>
          <w:rFonts w:ascii="Times New Roman" w:eastAsia="方正仿宋_GBK" w:hAnsi="Times New Roman"/>
          <w:sz w:val="32"/>
        </w:rPr>
        <w:t>、</w:t>
      </w:r>
      <w:r>
        <w:rPr>
          <w:rFonts w:ascii="Times New Roman" w:eastAsia="方正仿宋_GBK" w:hAnsi="Times New Roman" w:hint="eastAsia"/>
          <w:sz w:val="32"/>
          <w:lang w:val="en-US" w:eastAsia="zh-CN"/>
        </w:rPr>
        <w:t>厂区管理、原料验收、热处理、成品储运</w:t>
      </w:r>
      <w:r>
        <w:rPr>
          <w:rFonts w:ascii="Times New Roman" w:eastAsia="方正仿宋_GBK" w:hAnsi="Times New Roman"/>
          <w:sz w:val="32"/>
          <w:lang w:val="en-US" w:eastAsia="zh-CN"/>
        </w:rPr>
        <w:t>、</w:t>
      </w:r>
      <w:r>
        <w:rPr>
          <w:rFonts w:ascii="Times New Roman" w:eastAsia="方正仿宋_GBK" w:hAnsi="Times New Roman" w:hint="eastAsia"/>
          <w:sz w:val="32"/>
        </w:rPr>
        <w:t>产品溯源</w:t>
      </w:r>
      <w:r>
        <w:rPr>
          <w:rFonts w:ascii="Times New Roman" w:eastAsia="方正仿宋_GBK" w:hAnsi="Times New Roman"/>
          <w:sz w:val="32"/>
        </w:rPr>
        <w:t>、动植物防疫等制度。</w:t>
      </w:r>
    </w:p>
    <w:p>
      <w:pPr>
        <w:ind w:firstLineChars="200" w:firstLine="624"/>
      </w:pPr>
    </w:p>
    <w:p>
      <w:pPr>
        <w:ind w:firstLineChars="200" w:firstLine="624"/>
      </w:pPr>
    </w:p>
    <w:p>
      <w:pPr>
        <w:ind w:firstLineChars="200" w:firstLine="624"/>
        <w:rPr>
          <w:rFonts w:hint="eastAsia"/>
        </w:rPr>
      </w:pPr>
    </w:p>
    <w:sectPr>
      <w:footerReference w:type="default" r:id="rId2"/>
      <w:footerReference w:type="even" r:id="rId3"/>
      <w:pgSz w:w="11906" w:h="16838"/>
      <w:pgMar w:top="2098" w:right="1474" w:bottom="1985" w:left="1588" w:header="1814" w:footer="1474" w:gutter="0"/>
      <w:pgNumType w:fmt="numberInDash" w:start="1"/>
      <w:docGrid w:linePitch="435" w:charSpace="-1637"/>
    </w:sectPr>
  </w:body>
</w:document>
</file>

<file path=word/fontTable.xml><?xml version="1.0" encoding="utf-8"?>
<w:fonts xmlns:w="http://schemas.openxmlformats.org/wordprocessingml/2006/main" xmlns:r="http://schemas.openxmlformats.org/officeDocument/2006/relationships">
  <w:font w:name="宋体">
    <w:altName w:val="华文宋体"/>
    <w:panose1 w:val="02010600030101010101"/>
    <w:charset w:val="86"/>
    <w:family w:val="auto"/>
    <w:pitch w:val="variable"/>
    <w:sig w:usb0="00000203" w:usb1="288F0000" w:usb2="00000006" w:usb3="00000000" w:csb0="00040001" w:csb1="00000000"/>
  </w:font>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00"/>
    <w:family w:val="auto"/>
    <w:pitch w:val="variable"/>
    <w:sig w:usb0="00000000" w:usb1="00000000" w:usb2="00000000" w:usb3="00000000" w:csb0="00000000" w:csb1="00000000"/>
  </w:font>
  <w:font w:name="___WRD_EMBED_SUB_38">
    <w:altName w:val="Times New Roman"/>
    <w:panose1 w:val="00000000000000000000"/>
    <w:charset w:val="00"/>
    <w:family w:val="auto"/>
    <w:pitch w:val="variable"/>
    <w:sig w:usb0="00000000" w:usb1="00000000" w:usb2="00000000" w:usb3="00000000" w:csb0="00000000" w:csb1="00000000"/>
  </w:font>
  <w:font w:name="方正仿宋简体">
    <w:altName w:val="方正仿宋_GBK"/>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swiss"/>
    <w:pitch w:val="variable"/>
    <w:sig w:usb0="E0002AFF" w:usb1="C0007843" w:usb2="00000009" w:usb3="00000000" w:csb0="000001FF" w:csb1="00000000"/>
  </w:font>
  <w:font w:name="Courier New">
    <w:altName w:val="DejaVu Sans"/>
    <w:panose1 w:val="02070409020205090404"/>
    <w:charset w:val="00"/>
    <w:family w:val="auto"/>
    <w:pitch w:val="variable"/>
    <w:sig w:usb0="00007A87" w:usb1="80000000" w:usb2="00000008" w:usb3="00000000" w:csb0="400001FF" w:csb1="FFFF0000"/>
  </w:font>
  <w:font w:name="方正兰亭黑_GBK">
    <w:altName w:val="微软雅黑"/>
    <w:panose1 w:val="02000000000000000000"/>
    <w:charset w:val="86"/>
    <w:family w:val="script"/>
    <w:pitch w:val="variable"/>
    <w:sig w:usb0="A00002BF" w:usb1="3ACF7CFA" w:usb2="00080016" w:usb3="00000000" w:csb0="00040001" w:csb1="00000000"/>
  </w:font>
  <w:font w:name="Calibri">
    <w:altName w:val="Times New Roman"/>
    <w:panose1 w:val="00000000000000000000"/>
    <w:charset w:val="00"/>
    <w:family w:val="auto"/>
    <w:pitch w:val="variable"/>
    <w:sig w:usb0="00000000" w:usb1="00000000" w:usb2="00000000" w:usb3="00000000" w:csb0="00000000" w:csb1="00000000"/>
  </w:font>
  <w:font w:name="Lucida Sans">
    <w:altName w:val="DejaVu Sans"/>
    <w:panose1 w:val="020B0602030504020204"/>
    <w:charset w:val="00"/>
    <w:family w:val="auto"/>
    <w:pitch w:val="variable"/>
    <w:sig w:usb0="00000003" w:usb1="00000000" w:usb2="00000000" w:usb3="00000000" w:csb0="2000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rPr>
        <w:rFonts w:ascii="宋体" w:eastAsia="宋体" w:cs="宋体" w:hint="eastAsia"/>
        <w:lang w:bidi="ar-SA"/>
      </w:rPr>
    </w:pPr>
    <w:r>
      <w:rPr>
        <w:rStyle w:val="61"/>
        <w:rFonts w:ascii="宋体" w:eastAsia="宋体" w:cs="宋体" w:hint="eastAsia"/>
        <w:lang w:bidi="ar-SA"/>
      </w:rPr>
      <w:fldChar w:fldCharType="begin"/>
    </w:r>
    <w:r>
      <w:rPr>
        <w:rStyle w:val="61"/>
        <w:rFonts w:ascii="宋体" w:eastAsia="宋体" w:cs="宋体" w:hint="eastAsia"/>
        <w:lang w:bidi="ar-SA"/>
      </w:rPr>
      <w:instrText>Page</w:instrText>
    </w:r>
    <w:r>
      <w:rPr>
        <w:rStyle w:val="61"/>
        <w:rFonts w:ascii="宋体" w:eastAsia="宋体" w:cs="宋体" w:hint="eastAsia"/>
        <w:lang w:bidi="ar-SA"/>
      </w:rPr>
      <w:fldChar w:fldCharType="separate"/>
    </w:r>
    <w:r>
      <w:rPr>
        <w:rStyle w:val="61"/>
        <w:rFonts w:ascii="宋体" w:eastAsia="宋体" w:cs="宋体" w:hint="eastAsia"/>
        <w:lang w:bidi="ar-SA"/>
      </w:rPr>
      <w:t>— 2 —</w:t>
    </w:r>
    <w:r>
      <w:rPr>
        <w:rStyle w:val="61"/>
        <w:rFonts w:ascii="宋体" w:eastAsia="宋体" w:cs="宋体" w:hint="eastAsia"/>
        <w:lang w:bidi="ar-SA"/>
      </w:rPr>
      <w:fldChar w:fldCharType="end"/>
    </w:r>
  </w:p>
  <w:p>
    <w:pPr>
      <w:pStyle w:val="17"/>
      <w:ind w:right="360" w:firstLine="360"/>
      <w:rPr>
        <w:rFonts w:ascii="宋体" w:eastAsia="宋体" w:cs="宋体" w:hint="eastAsia"/>
        <w:lang w:bidi="ar-SA"/>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pPr>
    <w:r>
      <w:rPr>
        <w:rStyle w:val="61"/>
      </w:rPr>
      <w:fldChar w:fldCharType="begin"/>
    </w:r>
    <w:r>
      <w:rPr>
        <w:rStyle w:val="61"/>
      </w:rPr>
      <w:instrText>Page</w:instrText>
    </w:r>
    <w:r>
      <w:rPr>
        <w:rStyle w:val="61"/>
      </w:rPr>
      <w:fldChar w:fldCharType="separate"/>
    </w:r>
    <w:r>
      <w:rPr>
        <w:rStyle w:val="61"/>
        <w:rFonts w:hint="eastAsia"/>
      </w:rPr>
      <w:t>— 1 —</w:t>
    </w:r>
    <w:r>
      <w:rPr>
        <w:rStyle w:val="61"/>
      </w:rPr>
      <w:fldChar w:fldCharType="end"/>
    </w:r>
  </w:p>
  <w:p>
    <w:pPr>
      <w:pStyle w:val="17"/>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20"/>
  <w:doNotDisplayPageBoundaries/>
  <w:bordersDoNotSurroundHeader/>
  <w:bordersDoNotSurroundFooter/>
  <w:trackRevisions/>
  <w:defaultTabStop w:val="425"/>
  <w:drawingGridHorizontalSpacing w:val="156"/>
  <w:drawingGridVerticalSpacing w:val="435"/>
  <w:displayHorizontalDrawingGridEvery w:val="0"/>
  <w:displayVerticalDrawingGridEvery w:val="1"/>
  <w:characterSpacingControl w:val="compressPunctuation"/>
  <w:compat>
    <w:spaceForUL/>
    <w:balanceSingleByteDoubleByteWidth/>
    <w:ulTrailSpace/>
    <w:doNotExpandShiftReturn/>
    <w:alignTablesRowByRow/>
    <w:doNotUseHTMLParagraphAutoSpacing/>
    <w:doNotBreakWrappedTables/>
    <w:growAutofit/>
    <w:doNotUseIndentAsNumberingTabStop/>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styleId="1">
    <w:name w:val="heading 1"/>
    <w:basedOn w:val="0"/>
    <w:next w:val="0"/>
    <w:pPr>
      <w:keepNext/>
      <w:keepLines/>
      <w:widowControl w:val="0"/>
      <w:outlineLvl w:val="0"/>
    </w:pPr>
    <w:rPr>
      <w:rFonts w:eastAsia="方正黑体_GBK"/>
      <w:kern w:val="44"/>
    </w:rPr>
  </w:style>
  <w:style w:type="paragraph" w:styleId="2">
    <w:name w:val="heading 2"/>
    <w:basedOn w:val="0"/>
    <w:next w:val="0"/>
    <w:pPr>
      <w:keepNext/>
      <w:keepLines/>
      <w:widowControl w:val="0"/>
      <w:outlineLvl w:val="1"/>
    </w:pPr>
    <w:rPr>
      <w:rFonts w:eastAsia="方正楷体_GBK"/>
    </w:rPr>
  </w:style>
  <w:style w:type="paragraph" w:styleId="3">
    <w:name w:val="heading 3"/>
    <w:basedOn w:val="0"/>
    <w:next w:val="0"/>
    <w:pPr>
      <w:keepNext/>
      <w:keepLines/>
      <w:widowControl w:val="0"/>
      <w:outlineLvl w:val="2"/>
    </w:pPr>
    <w:rPr>
      <w:b/>
    </w:rPr>
  </w:style>
  <w:style w:type="character" w:default="1" w:styleId="10">
    <w:name w:val="Default Paragraph Font"/>
  </w:style>
  <w:style w:type="paragraph" w:styleId="15">
    <w:name w:val="Title"/>
    <w:basedOn w:val="0"/>
    <w:pPr>
      <w:spacing w:line="770" w:lineRule="exact"/>
      <w:jc w:val="center"/>
    </w:pPr>
    <w:rPr>
      <w:rFonts w:eastAsia="方正小标宋_GBK"/>
      <w:sz w:val="44"/>
    </w:rPr>
  </w:style>
  <w:style w:type="paragraph" w:customStyle="1" w:styleId="16">
    <w:name w:val="表题"/>
    <w:basedOn w:val="0"/>
    <w:autoRedefine/>
    <w:pPr>
      <w:spacing w:after="120"/>
      <w:jc w:val="center"/>
    </w:pPr>
    <w:rPr>
      <w:rFonts w:eastAsia="方正黑体_GBK"/>
    </w:rPr>
  </w:style>
  <w:style w:type="paragraph" w:styleId="17">
    <w:name w:val="footer"/>
    <w:basedOn w:val="0"/>
    <w:pPr>
      <w:snapToGrid w:val="0"/>
      <w:spacing w:line="240" w:lineRule="auto"/>
      <w:jc w:val="center"/>
    </w:pPr>
    <w:rPr>
      <w:kern w:val="0"/>
      <w:sz w:val="28"/>
    </w:rPr>
  </w:style>
  <w:style w:type="paragraph" w:styleId="18">
    <w:name w:val="header"/>
    <w:basedOn w:val="0"/>
    <w:pPr>
      <w:pBdr>
        <w:bottom w:val="single" w:sz="6" w:space="1" w:color="auto"/>
      </w:pBdr>
      <w:snapToGrid w:val="0"/>
      <w:spacing w:line="240" w:lineRule="auto"/>
      <w:jc w:val="center"/>
    </w:pPr>
    <w:rPr>
      <w:sz w:val="28"/>
      <w:bdr w:val="none" w:sz="0" w:space="0" w:color="auto"/>
    </w:rPr>
  </w:style>
  <w:style w:type="paragraph" w:customStyle="1" w:styleId="19">
    <w:name w:val="表头"/>
    <w:basedOn w:val="0"/>
    <w:autoRedefine/>
    <w:pPr>
      <w:spacing w:before="60" w:after="60" w:line="240" w:lineRule="auto"/>
      <w:jc w:val="center"/>
    </w:pPr>
    <w:rPr>
      <w:b/>
      <w:sz w:val="28"/>
    </w:rPr>
  </w:style>
  <w:style w:type="paragraph" w:customStyle="1" w:styleId="20">
    <w:name w:val="表体"/>
    <w:basedOn w:val="0"/>
    <w:autoRedefine/>
    <w:pPr>
      <w:spacing w:before="60" w:after="60" w:line="240" w:lineRule="auto"/>
    </w:pPr>
    <w:rPr>
      <w:sz w:val="28"/>
    </w:rPr>
  </w:style>
  <w:style w:type="paragraph" w:styleId="21">
    <w:name w:val="Subtitle"/>
    <w:basedOn w:val="0"/>
    <w:next w:val="0"/>
    <w:pPr>
      <w:jc w:val="center"/>
    </w:pPr>
    <w:rPr>
      <w:rFonts w:eastAsia="方正楷体_GBK" w:cs="Arial"/>
      <w:bCs/>
      <w:kern w:val="28"/>
      <w:szCs w:val="32"/>
      <w:lang w:bidi="ar-SA"/>
    </w:rPr>
  </w:style>
  <w:style w:type="paragraph" w:styleId="22">
    <w:name w:val="Balloon Text"/>
    <w:basedOn w:val="0"/>
    <w:pPr>
      <w:spacing w:line="240" w:lineRule="auto"/>
    </w:pPr>
    <w:rPr>
      <w:sz w:val="18"/>
      <w:szCs w:val="18"/>
    </w:rPr>
  </w:style>
  <w:style w:type="paragraph" w:styleId="23">
    <w:name w:val="Body Text"/>
    <w:basedOn w:val="0"/>
    <w:pPr>
      <w:spacing w:after="120"/>
    </w:pPr>
  </w:style>
  <w:style w:type="paragraph" w:styleId="24">
    <w:name w:val="Body Text First Indent"/>
    <w:basedOn w:val="23"/>
    <w:pPr>
      <w:ind w:firstLine="420"/>
    </w:pPr>
  </w:style>
  <w:style w:type="paragraph" w:customStyle="1" w:styleId="25">
    <w:name w:val="样式 145 10 磅"/>
    <w:pPr>
      <w:widowControl w:val="0"/>
      <w:jc w:val="both"/>
    </w:pPr>
    <w:rPr>
      <w:rFonts w:ascii="Times New Roman" w:eastAsia="宋体" w:cs="Times New Roman" w:hAnsi="Times New Roman"/>
      <w:kern w:val="2"/>
      <w:sz w:val="21"/>
      <w:szCs w:val="24"/>
      <w:lang w:val="en-US" w:eastAsia="zh-CN" w:bidi="ar-SA"/>
    </w:rPr>
  </w:style>
  <w:style w:type="paragraph" w:styleId="26">
    <w:name w:val="toc 3"/>
    <w:basedOn w:val="0"/>
    <w:autoRedefine/>
    <w:next w:val="0"/>
    <w:pPr>
      <w:ind w:left="840"/>
    </w:pPr>
  </w:style>
  <w:style w:type="paragraph" w:styleId="27">
    <w:name w:val="List 3"/>
    <w:basedOn w:val="0"/>
    <w:pPr>
      <w:ind w:left="1260" w:hanging="420"/>
    </w:pPr>
  </w:style>
  <w:style w:type="paragraph" w:styleId="28">
    <w:name w:val="Closing"/>
    <w:basedOn w:val="0"/>
    <w:pPr>
      <w:ind w:left="4320"/>
    </w:pPr>
  </w:style>
  <w:style w:type="paragraph" w:styleId="29">
    <w:name w:val="Salutation"/>
    <w:basedOn w:val="0"/>
    <w:next w:val="0"/>
  </w:style>
  <w:style w:type="paragraph" w:styleId="30">
    <w:name w:val="Plain Text"/>
    <w:basedOn w:val="0"/>
    <w:rPr>
      <w:rFonts w:ascii="Courier New" w:eastAsia="方正兰亭黑_GBK" w:hAnsi="Courier New"/>
    </w:rPr>
  </w:style>
  <w:style w:type="paragraph" w:customStyle="1" w:styleId="31">
    <w:name w:val="样式 42 10 磅"/>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6 小四"/>
    <w:pPr>
      <w:widowControl w:val="0"/>
    </w:pPr>
    <w:rPr>
      <w:rFonts w:ascii="宋体" w:eastAsia="宋体" w:cs="Times New Roman"/>
      <w:kern w:val="2"/>
      <w:sz w:val="24"/>
      <w:szCs w:val="21"/>
      <w:lang w:val="en-US" w:eastAsia="zh-CN" w:bidi="ar-SA"/>
    </w:rPr>
  </w:style>
  <w:style w:type="paragraph" w:customStyle="1" w:styleId="33">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4">
    <w:name w:val="样式 2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5">
    <w:name w:val="样式 11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6">
    <w:name w:val="样式 195 小四"/>
    <w:pPr>
      <w:widowControl w:val="0"/>
    </w:pPr>
    <w:rPr>
      <w:rFonts w:ascii="宋体" w:eastAsia="宋体" w:cs="Times New Roman"/>
      <w:kern w:val="2"/>
      <w:sz w:val="24"/>
      <w:szCs w:val="21"/>
      <w:lang w:val="en-US" w:eastAsia="zh-CN" w:bidi="ar-SA"/>
    </w:rPr>
  </w:style>
  <w:style w:type="paragraph" w:customStyle="1" w:styleId="37">
    <w:name w:val="样式 255 10 磅"/>
    <w:pPr>
      <w:widowControl w:val="0"/>
      <w:jc w:val="both"/>
    </w:pPr>
    <w:rPr>
      <w:rFonts w:ascii="Times New Roman" w:eastAsia="宋体" w:cs="Times New Roman" w:hAnsi="Times New Roman"/>
      <w:kern w:val="2"/>
      <w:sz w:val="21"/>
      <w:szCs w:val="24"/>
      <w:lang w:val="en-US" w:eastAsia="zh-CN" w:bidi="ar-SA"/>
    </w:rPr>
  </w:style>
  <w:style w:type="paragraph" w:customStyle="1" w:styleId="38">
    <w:name w:val="样式 389 小四"/>
    <w:pPr>
      <w:widowControl w:val="0"/>
    </w:pPr>
    <w:rPr>
      <w:rFonts w:ascii="宋体" w:eastAsia="宋体" w:cs="Times New Roman"/>
      <w:kern w:val="2"/>
      <w:sz w:val="24"/>
      <w:szCs w:val="21"/>
      <w:lang w:val="en-US" w:eastAsia="zh-CN" w:bidi="ar-SA"/>
    </w:rPr>
  </w:style>
  <w:style w:type="paragraph" w:customStyle="1" w:styleId="39">
    <w:name w:val="样式 506 小四"/>
    <w:pPr>
      <w:widowControl w:val="0"/>
    </w:pPr>
    <w:rPr>
      <w:rFonts w:ascii="宋体" w:eastAsia="宋体" w:cs="Times New Roman"/>
      <w:kern w:val="2"/>
      <w:sz w:val="24"/>
      <w:szCs w:val="21"/>
      <w:lang w:val="en-US" w:eastAsia="zh-CN" w:bidi="ar-SA"/>
    </w:rPr>
  </w:style>
  <w:style w:type="paragraph" w:customStyle="1" w:styleId="40">
    <w:name w:val="样式 514 小四"/>
    <w:pPr>
      <w:widowControl w:val="0"/>
      <w:spacing w:line="240" w:lineRule="auto"/>
      <w:jc w:val="left"/>
    </w:pPr>
    <w:rPr>
      <w:rFonts w:ascii="宋体" w:eastAsia="宋体" w:cs="Times New Roman"/>
      <w:kern w:val="2"/>
      <w:sz w:val="24"/>
      <w:szCs w:val="21"/>
      <w:lang w:val="en-US" w:eastAsia="zh-CN" w:bidi="ar-SA"/>
    </w:rPr>
  </w:style>
  <w:style w:type="paragraph" w:customStyle="1" w:styleId="41">
    <w:name w:val="样式 515 小四"/>
    <w:pPr>
      <w:widowControl w:val="0"/>
      <w:spacing w:line="240" w:lineRule="auto"/>
      <w:jc w:val="left"/>
    </w:pPr>
    <w:rPr>
      <w:rFonts w:ascii="宋体" w:eastAsia="宋体" w:cs="Times New Roman"/>
      <w:kern w:val="2"/>
      <w:sz w:val="24"/>
      <w:szCs w:val="21"/>
      <w:lang w:val="en-US" w:eastAsia="zh-CN" w:bidi="ar-SA"/>
    </w:rPr>
  </w:style>
  <w:style w:type="paragraph" w:customStyle="1" w:styleId="42">
    <w:name w:val="样式 528 小四"/>
    <w:pPr>
      <w:widowControl w:val="0"/>
      <w:spacing w:line="240" w:lineRule="auto"/>
      <w:jc w:val="left"/>
    </w:pPr>
    <w:rPr>
      <w:rFonts w:ascii="宋体" w:eastAsia="宋体" w:cs="Times New Roman"/>
      <w:kern w:val="2"/>
      <w:sz w:val="24"/>
      <w:szCs w:val="21"/>
      <w:lang w:val="en-US" w:eastAsia="zh-CN" w:bidi="ar-SA"/>
    </w:rPr>
  </w:style>
  <w:style w:type="paragraph" w:customStyle="1" w:styleId="43">
    <w:name w:val="样式 516 小四"/>
    <w:pPr>
      <w:widowControl w:val="0"/>
      <w:spacing w:line="240" w:lineRule="auto"/>
      <w:jc w:val="left"/>
    </w:pPr>
    <w:rPr>
      <w:rFonts w:ascii="宋体" w:eastAsia="宋体" w:cs="Times New Roman"/>
      <w:kern w:val="2"/>
      <w:sz w:val="24"/>
      <w:szCs w:val="21"/>
      <w:lang w:val="en-US" w:eastAsia="zh-CN" w:bidi="ar-SA"/>
    </w:rPr>
  </w:style>
  <w:style w:type="paragraph" w:customStyle="1" w:styleId="44">
    <w:name w:val="样式 204 小四"/>
    <w:pPr>
      <w:widowControl w:val="0"/>
      <w:spacing w:line="240" w:lineRule="auto"/>
      <w:jc w:val="left"/>
    </w:pPr>
    <w:rPr>
      <w:rFonts w:ascii="宋体" w:eastAsia="宋体" w:cs="Times New Roman"/>
      <w:kern w:val="2"/>
      <w:sz w:val="24"/>
      <w:szCs w:val="21"/>
      <w:lang w:val="en-US" w:eastAsia="zh-CN" w:bidi="ar-SA"/>
    </w:rPr>
  </w:style>
  <w:style w:type="paragraph" w:customStyle="1" w:styleId="45">
    <w:name w:val="样式 517 小四"/>
    <w:pPr>
      <w:widowControl w:val="0"/>
      <w:spacing w:line="240" w:lineRule="auto"/>
      <w:jc w:val="left"/>
    </w:pPr>
    <w:rPr>
      <w:rFonts w:ascii="宋体" w:eastAsia="宋体" w:cs="Times New Roman"/>
      <w:kern w:val="2"/>
      <w:sz w:val="24"/>
      <w:szCs w:val="21"/>
      <w:lang w:val="en-US" w:eastAsia="zh-CN" w:bidi="ar-SA"/>
    </w:rPr>
  </w:style>
  <w:style w:type="paragraph" w:customStyle="1" w:styleId="46">
    <w:name w:val="样式 518 小四"/>
    <w:pPr>
      <w:widowControl w:val="0"/>
    </w:pPr>
    <w:rPr>
      <w:rFonts w:ascii="宋体" w:eastAsia="宋体" w:cs="Times New Roman"/>
      <w:kern w:val="2"/>
      <w:sz w:val="24"/>
      <w:szCs w:val="21"/>
      <w:lang w:val="en-US" w:eastAsia="zh-CN" w:bidi="ar-SA"/>
    </w:rPr>
  </w:style>
  <w:style w:type="paragraph" w:customStyle="1" w:styleId="47">
    <w:name w:val="样式 203 小四"/>
    <w:pPr>
      <w:widowControl w:val="0"/>
      <w:spacing w:line="240" w:lineRule="auto"/>
      <w:jc w:val="left"/>
    </w:pPr>
    <w:rPr>
      <w:rFonts w:ascii="宋体" w:eastAsia="宋体" w:cs="Times New Roman"/>
      <w:kern w:val="2"/>
      <w:sz w:val="24"/>
      <w:szCs w:val="21"/>
      <w:lang w:val="en-US" w:eastAsia="zh-CN" w:bidi="ar-SA"/>
    </w:rPr>
  </w:style>
  <w:style w:type="paragraph" w:customStyle="1" w:styleId="48">
    <w:name w:val="样式 222 小四"/>
    <w:pPr>
      <w:widowControl w:val="0"/>
      <w:spacing w:line="240" w:lineRule="auto"/>
      <w:jc w:val="left"/>
    </w:pPr>
    <w:rPr>
      <w:rFonts w:ascii="宋体" w:eastAsia="宋体" w:cs="Times New Roman"/>
      <w:kern w:val="2"/>
      <w:sz w:val="24"/>
      <w:szCs w:val="21"/>
      <w:lang w:val="en-US" w:eastAsia="zh-CN" w:bidi="ar-SA"/>
    </w:rPr>
  </w:style>
  <w:style w:type="paragraph" w:customStyle="1" w:styleId="49">
    <w:name w:val="样式 396 小四"/>
    <w:pPr>
      <w:widowControl w:val="0"/>
      <w:spacing w:line="240" w:lineRule="auto"/>
      <w:jc w:val="left"/>
    </w:pPr>
    <w:rPr>
      <w:rFonts w:ascii="宋体" w:eastAsia="宋体" w:cs="Times New Roman"/>
      <w:kern w:val="2"/>
      <w:sz w:val="24"/>
      <w:szCs w:val="21"/>
      <w:lang w:val="en-US" w:eastAsia="zh-CN" w:bidi="ar-SA"/>
    </w:rPr>
  </w:style>
  <w:style w:type="paragraph" w:customStyle="1" w:styleId="50">
    <w:name w:val="样式 371 小四"/>
    <w:pPr>
      <w:widowControl w:val="0"/>
      <w:spacing w:line="240" w:lineRule="auto"/>
      <w:jc w:val="left"/>
    </w:pPr>
    <w:rPr>
      <w:rFonts w:ascii="宋体" w:eastAsia="宋体" w:cs="Times New Roman"/>
      <w:kern w:val="2"/>
      <w:sz w:val="24"/>
      <w:szCs w:val="21"/>
      <w:lang w:val="en-US" w:eastAsia="zh-CN" w:bidi="ar-SA"/>
    </w:rPr>
  </w:style>
  <w:style w:type="paragraph" w:customStyle="1" w:styleId="51">
    <w:name w:val="样式 644 10 磅"/>
    <w:pPr>
      <w:widowControl w:val="0"/>
      <w:jc w:val="both"/>
    </w:pPr>
    <w:rPr>
      <w:rFonts w:ascii="Calibri" w:eastAsia="宋体" w:cs="Arial" w:hAnsi="Calibri"/>
      <w:kern w:val="2"/>
      <w:sz w:val="21"/>
      <w:szCs w:val="22"/>
      <w:lang w:val="en-US" w:eastAsia="zh-CN" w:bidi="ar-SA"/>
    </w:rPr>
  </w:style>
  <w:style w:type="paragraph" w:customStyle="1" w:styleId="52">
    <w:name w:val="样式 478 10 磅"/>
    <w:pPr>
      <w:widowControl w:val="0"/>
      <w:jc w:val="both"/>
    </w:pPr>
    <w:rPr>
      <w:rFonts w:ascii="Times New Roman" w:eastAsia="宋体" w:cs="Times New Roman" w:hAnsi="Times New Roman"/>
      <w:kern w:val="2"/>
      <w:sz w:val="21"/>
      <w:szCs w:val="24"/>
      <w:lang w:val="en-US" w:eastAsia="zh-CN" w:bidi="ar-SA"/>
    </w:rPr>
  </w:style>
  <w:style w:type="paragraph" w:customStyle="1" w:styleId="53">
    <w:name w:val="样式 652 10 磅"/>
    <w:pPr>
      <w:widowControl w:val="0"/>
      <w:jc w:val="both"/>
    </w:pPr>
    <w:rPr>
      <w:rFonts w:ascii="Times New Roman" w:eastAsia="宋体" w:cs="Times New Roman" w:hAnsi="Times New Roman"/>
      <w:kern w:val="2"/>
      <w:sz w:val="21"/>
      <w:szCs w:val="24"/>
      <w:lang w:val="en-US" w:eastAsia="zh-CN" w:bidi="ar-SA"/>
    </w:rPr>
  </w:style>
  <w:style w:type="paragraph" w:customStyle="1" w:styleId="54">
    <w:name w:val="样式 513 小四"/>
    <w:rPr>
      <w:rFonts w:ascii="Times New Roman" w:eastAsia="宋体" w:cs="Times New Roman" w:hAnsi="Times New Roman"/>
      <w:sz w:val="24"/>
      <w:szCs w:val="24"/>
      <w:lang w:val="en-US" w:eastAsia="zh-CN" w:bidi="ar-SA"/>
    </w:rPr>
  </w:style>
  <w:style w:type="paragraph" w:customStyle="1" w:styleId="55">
    <w:name w:val="样式 431 小四"/>
    <w:rPr>
      <w:rFonts w:ascii="Times New Roman" w:eastAsia="宋体" w:cs="Times New Roman" w:hAnsi="Times New Roman"/>
      <w:sz w:val="24"/>
      <w:szCs w:val="24"/>
      <w:lang w:val="en-US" w:eastAsia="zh-CN" w:bidi="ar-SA"/>
    </w:rPr>
  </w:style>
  <w:style w:type="paragraph" w:customStyle="1" w:styleId="56">
    <w:name w:val="样式 3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57">
    <w:name w:val="样式 639 10 磅"/>
    <w:pPr>
      <w:widowControl w:val="0"/>
      <w:jc w:val="both"/>
    </w:pPr>
    <w:rPr>
      <w:rFonts w:ascii="Times New Roman" w:eastAsia="宋体" w:cs="Times New Roman" w:hAnsi="Times New Roman"/>
      <w:kern w:val="2"/>
      <w:sz w:val="21"/>
      <w:szCs w:val="20"/>
      <w:lang w:val="en-US" w:eastAsia="zh-CN" w:bidi="ar-SA"/>
    </w:rPr>
  </w:style>
  <w:style w:type="paragraph" w:customStyle="1" w:styleId="58">
    <w:name w:val="样式 35 10 磅"/>
    <w:pPr>
      <w:widowControl w:val="0"/>
      <w:jc w:val="both"/>
    </w:pPr>
    <w:rPr>
      <w:rFonts w:ascii="Calibri" w:eastAsia="宋体" w:cs="Arial" w:hAnsi="Calibri"/>
      <w:kern w:val="2"/>
      <w:sz w:val="21"/>
      <w:szCs w:val="22"/>
      <w:lang w:val="en-US" w:eastAsia="zh-CN" w:bidi="ar-SA"/>
    </w:rPr>
  </w:style>
  <w:style w:type="paragraph" w:customStyle="1" w:styleId="59">
    <w:name w:val="一级目录"/>
    <w:pPr>
      <w:widowControl w:val="0"/>
      <w:jc w:val="both"/>
    </w:pPr>
    <w:rPr>
      <w:rFonts w:ascii="Times New Roman" w:eastAsia="宋体" w:cs="Times New Roman" w:hAnsi="Times New Roman"/>
      <w:kern w:val="2"/>
      <w:sz w:val="21"/>
      <w:szCs w:val="24"/>
      <w:lang w:val="en-US" w:eastAsia="zh-CN" w:bidi="ar-SA"/>
    </w:rPr>
  </w:style>
  <w:style w:type="paragraph" w:customStyle="1" w:styleId="60">
    <w:name w:val="样式 10 磅"/>
    <w:pPr>
      <w:widowControl w:val="0"/>
      <w:jc w:val="both"/>
    </w:pPr>
    <w:rPr>
      <w:rFonts w:ascii="Times New Roman" w:eastAsia="宋体" w:cs="Times New Roman" w:hAnsi="Times New Roman"/>
      <w:kern w:val="2"/>
      <w:sz w:val="21"/>
      <w:szCs w:val="24"/>
      <w:lang w:val="en-US" w:eastAsia="zh-CN" w:bidi="ar-SA"/>
    </w:rPr>
  </w:style>
  <w:style w:type="character" w:styleId="61">
    <w:name w:val="page number"/>
    <w:basedOn w:val="10"/>
  </w:style>
  <w:style w:type="paragraph" w:customStyle="1" w:styleId="62">
    <w:name w:val="样式 1 10 磅"/>
    <w:next w:val="24"/>
    <w:pPr>
      <w:widowControl w:val="0"/>
      <w:jc w:val="both"/>
    </w:pPr>
    <w:rPr>
      <w:rFonts w:ascii="Calibri" w:eastAsia="宋体" w:cs="Calibri" w:hAnsi="Calibri"/>
      <w:kern w:val="2"/>
      <w:sz w:val="21"/>
      <w:szCs w:val="21"/>
      <w:lang w:val="en-US" w:eastAsia="zh-CN" w:bidi="ar-SA"/>
    </w:rPr>
  </w:style>
  <w:style w:type="paragraph" w:customStyle="1" w:styleId="63">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64">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65">
    <w:name w:val="样式 小四"/>
    <w:pPr>
      <w:widowControl w:val="0"/>
      <w:spacing w:line="240" w:lineRule="auto"/>
      <w:jc w:val="left"/>
    </w:pPr>
    <w:rPr>
      <w:rFonts w:ascii="宋体" w:eastAsia="宋体" w:cs="Times New Roman"/>
      <w:kern w:val="2"/>
      <w:sz w:val="24"/>
      <w:szCs w:val="21"/>
      <w:lang w:val="en-US" w:eastAsia="zh-CN" w:bidi="ar-SA"/>
    </w:rPr>
  </w:style>
  <w:style w:type="paragraph" w:customStyle="1" w:styleId="66">
    <w:name w:val="样式 1 小四"/>
    <w:pPr>
      <w:widowControl w:val="0"/>
      <w:spacing w:line="240" w:lineRule="auto"/>
      <w:jc w:val="left"/>
    </w:pPr>
    <w:rPr>
      <w:rFonts w:ascii="宋体" w:eastAsia="宋体" w:cs="Times New Roman"/>
      <w:kern w:val="2"/>
      <w:sz w:val="24"/>
      <w:szCs w:val="21"/>
      <w:lang w:val="en-US" w:eastAsia="zh-CN" w:bidi="ar-SA"/>
    </w:rPr>
  </w:style>
  <w:style w:type="paragraph" w:customStyle="1" w:styleId="67">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68">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69">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2">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4 10 磅"/>
    <w:pPr>
      <w:widowControl w:val="0"/>
      <w:jc w:val="both"/>
    </w:pPr>
    <w:rPr>
      <w:rFonts w:ascii="Calibri" w:eastAsia="宋体" w:cs="Arial" w:hAnsi="Calibri"/>
      <w:kern w:val="2"/>
      <w:sz w:val="21"/>
      <w:szCs w:val="22"/>
      <w:lang w:val="en-US" w:eastAsia="zh-CN" w:bidi="ar-SA"/>
    </w:rPr>
  </w:style>
  <w:style w:type="paragraph" w:customStyle="1" w:styleId="75">
    <w:name w:val="样式 10 小四"/>
    <w:pPr>
      <w:widowControl w:val="0"/>
    </w:pPr>
    <w:rPr>
      <w:rFonts w:ascii="宋体" w:eastAsia="宋体" w:cs="Times New Roman"/>
      <w:kern w:val="2"/>
      <w:sz w:val="24"/>
      <w:szCs w:val="21"/>
      <w:lang w:val="en-US" w:eastAsia="zh-CN" w:bidi="ar-SA"/>
    </w:rPr>
  </w:style>
  <w:style w:type="paragraph" w:customStyle="1" w:styleId="76">
    <w:name w:val="样式 5 10 磅"/>
    <w:pPr>
      <w:widowControl w:val="0"/>
      <w:jc w:val="both"/>
    </w:pPr>
    <w:rPr>
      <w:rFonts w:ascii="Calibri" w:eastAsia="宋体" w:cs="Arial" w:hAnsi="Calibri"/>
      <w:kern w:val="2"/>
      <w:sz w:val="21"/>
      <w:szCs w:val="22"/>
      <w:lang w:val="en-US" w:eastAsia="zh-CN" w:bidi="ar-SA"/>
    </w:rPr>
  </w:style>
  <w:style w:type="character" w:styleId="77">
    <w:name w:val="HTML Variable"/>
    <w:basedOn w:val="10"/>
    <w:rPr>
      <w:i/>
    </w:rPr>
  </w:style>
  <w:style w:type="paragraph" w:customStyle="1" w:styleId="78">
    <w:name w:val="No Spacing"/>
    <w:pPr>
      <w:spacing w:line="240" w:lineRule="auto"/>
    </w:pPr>
    <w:rPr>
      <w:rFonts w:ascii="Times New Roman" w:eastAsia="方正兰亭黑_GBK" w:cs="Lucida Sans" w:hAnsi="Times New Roman"/>
      <w:sz w:val="20"/>
      <w:szCs w:val="20"/>
      <w:lang w:val="en-US" w:eastAsia="zh-CN" w:bidi="ar-SA"/>
    </w:rPr>
  </w:style>
  <w:style w:type="paragraph" w:customStyle="1" w:styleId="79">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80">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81">
    <w:name w:val="样式 477 小四"/>
    <w:pPr>
      <w:widowControl w:val="0"/>
    </w:pPr>
    <w:rPr>
      <w:rFonts w:ascii="宋体" w:eastAsia="宋体" w:cs="Times New Roman"/>
      <w:kern w:val="2"/>
      <w:sz w:val="24"/>
      <w:szCs w:val="21"/>
      <w:lang w:val="en-US" w:eastAsia="zh-CN" w:bidi="ar-SA"/>
    </w:rPr>
  </w:style>
  <w:style w:type="paragraph" w:customStyle="1" w:styleId="82">
    <w:name w:val="样式 79 小四"/>
    <w:pPr>
      <w:widowControl w:val="0"/>
    </w:pPr>
    <w:rPr>
      <w:rFonts w:ascii="宋体" w:eastAsia="宋体" w:cs="Times New Roman"/>
      <w:kern w:val="2"/>
      <w:sz w:val="24"/>
      <w:szCs w:val="21"/>
      <w:lang w:val="en-US" w:eastAsia="zh-CN" w:bidi="ar-SA"/>
    </w:rPr>
  </w:style>
  <w:style w:type="paragraph" w:customStyle="1" w:styleId="83">
    <w:name w:val="样式 45 小四"/>
    <w:pPr>
      <w:widowControl w:val="0"/>
    </w:pPr>
    <w:rPr>
      <w:rFonts w:ascii="宋体" w:eastAsia="宋体" w:cs="Times New Roman"/>
      <w:kern w:val="2"/>
      <w:sz w:val="24"/>
      <w:szCs w:val="21"/>
      <w:lang w:val="en-US" w:eastAsia="zh-CN" w:bidi="ar-SA"/>
    </w:rPr>
  </w:style>
  <w:style w:type="paragraph" w:customStyle="1" w:styleId="84">
    <w:name w:val="样式 628 10 磅"/>
    <w:pPr>
      <w:widowControl w:val="0"/>
      <w:jc w:val="both"/>
    </w:pPr>
    <w:rPr>
      <w:rFonts w:ascii="Calibri" w:eastAsia="宋体" w:cs="黑体" w:hAnsi="Calibri"/>
      <w:kern w:val="2"/>
      <w:sz w:val="21"/>
      <w:szCs w:val="22"/>
      <w:lang w:val="en-US" w:eastAsia="zh-CN" w:bidi="ar-SA"/>
    </w:rPr>
  </w:style>
  <w:style w:type="paragraph" w:customStyle="1" w:styleId="85">
    <w:name w:val="样式 629 10 磅"/>
    <w:pPr>
      <w:widowControl w:val="0"/>
      <w:jc w:val="both"/>
    </w:pPr>
    <w:rPr>
      <w:rFonts w:ascii="Calibri" w:eastAsia="宋体" w:cs="黑体" w:hAnsi="Calibri"/>
      <w:kern w:val="2"/>
      <w:sz w:val="21"/>
      <w:szCs w:val="22"/>
      <w:lang w:val="en-US" w:eastAsia="zh-CN" w:bidi="ar-SA"/>
    </w:rPr>
  </w:style>
  <w:style w:type="paragraph" w:customStyle="1" w:styleId="86">
    <w:name w:val="样式 182 10 磅"/>
    <w:pPr>
      <w:widowControl w:val="0"/>
      <w:jc w:val="both"/>
    </w:pPr>
    <w:rPr>
      <w:rFonts w:ascii="Calibri" w:eastAsia="宋体" w:cs="黑体" w:hAnsi="Calibri"/>
      <w:kern w:val="2"/>
      <w:sz w:val="21"/>
      <w:szCs w:val="22"/>
      <w:lang w:val="en-US" w:eastAsia="zh-CN" w:bidi="ar-SA"/>
    </w:rPr>
  </w:style>
  <w:style w:type="paragraph" w:customStyle="1" w:styleId="87">
    <w:name w:val="样式 212 10 磅"/>
    <w:pPr>
      <w:widowControl w:val="0"/>
      <w:jc w:val="both"/>
    </w:pPr>
    <w:rPr>
      <w:rFonts w:ascii="Calibri" w:eastAsia="宋体" w:cs="黑体" w:hAnsi="Calibri"/>
      <w:kern w:val="2"/>
      <w:sz w:val="21"/>
      <w:szCs w:val="22"/>
      <w:lang w:val="en-US" w:eastAsia="zh-CN" w:bidi="ar-SA"/>
    </w:rPr>
  </w:style>
  <w:style w:type="paragraph" w:customStyle="1" w:styleId="88">
    <w:name w:val="样式 577 小四"/>
    <w:pPr>
      <w:widowControl w:val="0"/>
    </w:pPr>
    <w:rPr>
      <w:rFonts w:ascii="宋体" w:eastAsia="宋体" w:cs="Times New Roman"/>
      <w:kern w:val="2"/>
      <w:sz w:val="24"/>
      <w:szCs w:val="21"/>
      <w:lang w:val="en-US" w:eastAsia="zh-CN" w:bidi="ar-SA"/>
    </w:rPr>
  </w:style>
  <w:style w:type="paragraph" w:customStyle="1" w:styleId="89">
    <w:name w:val="样式 11 小四"/>
    <w:pPr>
      <w:widowControl w:val="0"/>
    </w:pPr>
    <w:rPr>
      <w:rFonts w:ascii="宋体" w:eastAsia="宋体" w:cs="Times New Roman"/>
      <w:kern w:val="2"/>
      <w:sz w:val="24"/>
      <w:szCs w:val="21"/>
      <w:lang w:val="en-US" w:eastAsia="zh-CN" w:bidi="ar-SA"/>
    </w:rPr>
  </w:style>
  <w:style w:type="paragraph" w:styleId="90">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 w:type="paragraph" w:customStyle="1" w:styleId="91">
    <w:name w:val="样式 8 10 磅"/>
    <w:pPr>
      <w:widowControl w:val="0"/>
      <w:jc w:val="both"/>
    </w:pPr>
    <w:rPr>
      <w:rFonts w:ascii="Calibri" w:eastAsia="宋体" w:cs="Arial" w:hAnsi="Calibri"/>
      <w:kern w:val="2"/>
      <w:sz w:val="21"/>
      <w:szCs w:val="22"/>
      <w:lang w:val="en-US" w:eastAsia="zh-CN" w:bidi="ar-SA"/>
    </w:rPr>
  </w:style>
  <w:style w:type="paragraph" w:customStyle="1" w:styleId="92">
    <w:name w:val="样式 9 10 磅"/>
    <w:pPr>
      <w:widowControl w:val="0"/>
      <w:jc w:val="both"/>
    </w:pPr>
    <w:rPr>
      <w:rFonts w:ascii="Calibri" w:eastAsia="宋体" w:cs="Arial" w:hAnsi="Calibri"/>
      <w:kern w:val="2"/>
      <w:sz w:val="21"/>
      <w:szCs w:val="22"/>
      <w:lang w:val="en-US" w:eastAsia="zh-CN" w:bidi="ar-SA"/>
    </w:rPr>
  </w:style>
  <w:style w:type="paragraph" w:customStyle="1" w:styleId="93">
    <w:name w:val="样式 10 10 磅"/>
    <w:pPr>
      <w:widowControl w:val="0"/>
      <w:jc w:val="both"/>
    </w:pPr>
    <w:rPr>
      <w:rFonts w:ascii="Calibri" w:eastAsia="宋体" w:cs="Arial" w:hAnsi="Calibri"/>
      <w:kern w:val="2"/>
      <w:sz w:val="21"/>
      <w:szCs w:val="22"/>
      <w:lang w:val="en-US" w:eastAsia="zh-CN" w:bidi="ar-SA"/>
    </w:rPr>
  </w:style>
  <w:style w:type="paragraph" w:customStyle="1" w:styleId="94">
    <w:name w:val="样式 11 10 磅"/>
    <w:pPr>
      <w:widowControl w:val="0"/>
      <w:jc w:val="both"/>
    </w:pPr>
    <w:rPr>
      <w:rFonts w:ascii="Calibri" w:eastAsia="宋体" w:cs="Arial" w:hAnsi="Calibri"/>
      <w:kern w:val="2"/>
      <w:sz w:val="21"/>
      <w:szCs w:val="22"/>
      <w:lang w:val="en-US" w:eastAsia="zh-CN" w:bidi="ar-SA"/>
    </w:rPr>
  </w:style>
  <w:style w:type="paragraph" w:customStyle="1" w:styleId="95">
    <w:name w:val="样式 12 10 磅"/>
    <w:pPr>
      <w:widowControl w:val="0"/>
      <w:jc w:val="both"/>
    </w:pPr>
    <w:rPr>
      <w:rFonts w:ascii="Calibri" w:eastAsia="宋体" w:cs="Arial" w:hAnsi="Calibri"/>
      <w:kern w:val="2"/>
      <w:sz w:val="21"/>
      <w:szCs w:val="22"/>
      <w:lang w:val="en-US" w:eastAsia="zh-CN" w:bidi="ar-SA"/>
    </w:rPr>
  </w:style>
  <w:style w:type="paragraph" w:customStyle="1" w:styleId="96">
    <w:name w:val="样式 13 10 磅"/>
    <w:pPr>
      <w:widowControl w:val="0"/>
      <w:jc w:val="both"/>
    </w:pPr>
    <w:rPr>
      <w:rFonts w:ascii="Calibri" w:eastAsia="宋体" w:cs="Arial" w:hAnsi="Calibri"/>
      <w:kern w:val="2"/>
      <w:sz w:val="21"/>
      <w:szCs w:val="22"/>
      <w:lang w:val="en-US" w:eastAsia="zh-CN" w:bidi="ar-SA"/>
    </w:rPr>
  </w:style>
  <w:style w:type="paragraph" w:customStyle="1" w:styleId="97">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样式 16 10 磅"/>
    <w:pPr>
      <w:widowControl w:val="0"/>
      <w:jc w:val="both"/>
    </w:pPr>
    <w:rPr>
      <w:rFonts w:ascii="Calibri" w:eastAsia="宋体" w:cs="Arial" w:hAnsi="Calibri"/>
      <w:kern w:val="2"/>
      <w:sz w:val="21"/>
      <w:szCs w:val="22"/>
      <w:lang w:val="en-US" w:eastAsia="zh-CN" w:bidi="ar-SA"/>
    </w:rPr>
  </w:style>
  <w:style w:type="paragraph" w:customStyle="1" w:styleId="100">
    <w:name w:val="样式 17 10 磅"/>
    <w:pPr>
      <w:widowControl w:val="0"/>
      <w:jc w:val="both"/>
    </w:pPr>
    <w:rPr>
      <w:rFonts w:ascii="Calibri" w:eastAsia="宋体" w:cs="Arial" w:hAnsi="Calibri"/>
      <w:kern w:val="2"/>
      <w:sz w:val="21"/>
      <w:szCs w:val="22"/>
      <w:lang w:val="en-US" w:eastAsia="zh-CN" w:bidi="ar-SA"/>
    </w:rPr>
  </w:style>
  <w:style w:type="paragraph" w:customStyle="1" w:styleId="101">
    <w:name w:val="样式 18 10 磅"/>
    <w:pPr>
      <w:widowControl w:val="0"/>
      <w:jc w:val="both"/>
    </w:pPr>
    <w:rPr>
      <w:rFonts w:ascii="Calibri" w:eastAsia="宋体" w:cs="Arial" w:hAnsi="Calibri"/>
      <w:kern w:val="2"/>
      <w:sz w:val="21"/>
      <w:szCs w:val="22"/>
      <w:lang w:val="en-US" w:eastAsia="zh-CN" w:bidi="ar-SA"/>
    </w:rPr>
  </w:style>
  <w:style w:type="paragraph" w:customStyle="1" w:styleId="102">
    <w:name w:val="样式 19 10 磅"/>
    <w:pPr>
      <w:widowControl w:val="0"/>
      <w:jc w:val="both"/>
    </w:pPr>
    <w:rPr>
      <w:rFonts w:ascii="Times New Roman" w:eastAsia="宋体" w:cs="Times New Roman" w:hAnsi="Times New Roman"/>
      <w:kern w:val="2"/>
      <w:sz w:val="21"/>
      <w:szCs w:val="24"/>
      <w:lang w:val="en-US" w:eastAsia="zh-CN" w:bidi="ar-SA"/>
    </w:rPr>
  </w:style>
  <w:style w:type="paragraph" w:customStyle="1" w:styleId="103">
    <w:name w:val="样式 20 10 磅"/>
    <w:pPr>
      <w:widowControl w:val="0"/>
      <w:jc w:val="both"/>
    </w:pPr>
    <w:rPr>
      <w:rFonts w:ascii="Calibri" w:eastAsia="宋体" w:cs="Calibri" w:hAnsi="Calibri"/>
      <w:kern w:val="2"/>
      <w:sz w:val="21"/>
      <w:szCs w:val="21"/>
      <w:lang w:val="en-US" w:eastAsia="zh-CN" w:bidi="ar-SA"/>
    </w:rPr>
  </w:style>
  <w:style w:type="paragraph" w:customStyle="1" w:styleId="104">
    <w:name w:val="列表段落1"/>
    <w:pPr>
      <w:widowControl w:val="0"/>
      <w:ind w:firstLineChars="200" w:firstLine="200"/>
      <w:jc w:val="both"/>
    </w:pPr>
    <w:rPr>
      <w:rFonts w:ascii="Calibri" w:eastAsia="宋体" w:cs="Calibri" w:hAnsi="Calibri"/>
      <w:kern w:val="2"/>
      <w:sz w:val="21"/>
      <w:szCs w:val="21"/>
      <w:lang w:val="en-US" w:eastAsia="zh-CN" w:bidi="ar-SA"/>
    </w:rPr>
  </w:style>
  <w:style w:type="paragraph" w:customStyle="1" w:styleId="105">
    <w:name w:val="样式 21 10 磅"/>
    <w:pPr>
      <w:widowControl w:val="0"/>
      <w:ind w:firstLineChars="200" w:firstLine="200"/>
      <w:jc w:val="both"/>
    </w:pPr>
    <w:rPr>
      <w:rFonts w:ascii="Calibri" w:eastAsia="宋体" w:cs="Calibri" w:hAnsi="Calibri"/>
      <w:kern w:val="2"/>
      <w:sz w:val="21"/>
      <w:szCs w:val="21"/>
      <w:lang w:val="en-US" w:eastAsia="zh-CN" w:bidi="ar-SA"/>
    </w:rPr>
  </w:style>
  <w:style w:type="paragraph" w:customStyle="1" w:styleId="106">
    <w:name w:val="样式 22 10 磅"/>
    <w:pPr>
      <w:widowControl w:val="0"/>
      <w:jc w:val="both"/>
    </w:pPr>
    <w:rPr>
      <w:rFonts w:ascii="Calibri" w:eastAsia="宋体" w:cs="Calibri" w:hAnsi="Calibri"/>
      <w:kern w:val="2"/>
      <w:sz w:val="21"/>
      <w:szCs w:val="21"/>
      <w:lang w:val="en-US" w:eastAsia="zh-CN" w:bidi="ar-SA"/>
    </w:rPr>
  </w:style>
  <w:style w:type="paragraph" w:customStyle="1" w:styleId="107">
    <w:name w:val="样式 23 10 磅"/>
    <w:pPr>
      <w:widowControl w:val="0"/>
      <w:jc w:val="both"/>
    </w:pPr>
    <w:rPr>
      <w:rFonts w:ascii="Calibri" w:eastAsia="宋体" w:cs="Calibri" w:hAnsi="Calibri"/>
      <w:kern w:val="2"/>
      <w:sz w:val="21"/>
      <w:szCs w:val="21"/>
      <w:lang w:val="en-US" w:eastAsia="zh-CN" w:bidi="ar-SA"/>
    </w:rPr>
  </w:style>
  <w:style w:type="paragraph" w:customStyle="1" w:styleId="108">
    <w:name w:val="样式 24 10 磅"/>
    <w:pPr>
      <w:widowControl w:val="0"/>
      <w:jc w:val="both"/>
    </w:pPr>
    <w:rPr>
      <w:rFonts w:ascii="Calibri" w:eastAsia="宋体" w:cs="Calibri" w:hAnsi="Calibri"/>
      <w:kern w:val="2"/>
      <w:sz w:val="21"/>
      <w:szCs w:val="21"/>
      <w:lang w:val="en-US" w:eastAsia="zh-CN" w:bidi="ar-SA"/>
    </w:rPr>
  </w:style>
  <w:style w:type="paragraph" w:customStyle="1" w:styleId="109">
    <w:name w:val="样式 25 10 磅"/>
    <w:pPr>
      <w:widowControl w:val="0"/>
      <w:jc w:val="both"/>
    </w:pPr>
    <w:rPr>
      <w:rFonts w:ascii="Calibri" w:eastAsia="宋体" w:cs="Calibri" w:hAnsi="Calibri"/>
      <w:kern w:val="2"/>
      <w:sz w:val="21"/>
      <w:szCs w:val="21"/>
      <w:lang w:val="en-US" w:eastAsia="zh-CN" w:bidi="ar-SA"/>
    </w:rPr>
  </w:style>
  <w:style w:type="paragraph" w:customStyle="1" w:styleId="110">
    <w:name w:val="样式 26 10 磅"/>
    <w:pPr>
      <w:widowControl w:val="0"/>
      <w:jc w:val="both"/>
    </w:pPr>
    <w:rPr>
      <w:rFonts w:ascii="Calibri" w:eastAsia="宋体" w:cs="Arial" w:hAnsi="Calibri"/>
      <w:kern w:val="2"/>
      <w:sz w:val="21"/>
      <w:szCs w:val="22"/>
      <w:lang w:val="en-US" w:eastAsia="zh-CN" w:bidi="ar-SA"/>
    </w:rPr>
  </w:style>
  <w:style w:type="paragraph" w:customStyle="1" w:styleId="111">
    <w:name w:val="样式 27 10 磅"/>
    <w:pPr>
      <w:widowControl w:val="0"/>
      <w:jc w:val="both"/>
    </w:pPr>
    <w:rPr>
      <w:rFonts w:ascii="Calibri" w:eastAsia="宋体" w:cs="Arial" w:hAnsi="Calibri"/>
      <w:kern w:val="2"/>
      <w:sz w:val="21"/>
      <w:szCs w:val="22"/>
      <w:lang w:val="en-US" w:eastAsia="zh-CN" w:bidi="ar-SA"/>
    </w:rPr>
  </w:style>
  <w:style w:type="paragraph" w:customStyle="1" w:styleId="112">
    <w:name w:val="样式 12 小四"/>
    <w:rPr>
      <w:rFonts w:ascii="Times New Roman" w:eastAsia="宋体" w:cs="Times New Roman" w:hAnsi="Times New Roman"/>
      <w:sz w:val="24"/>
      <w:szCs w:val="24"/>
      <w:lang w:val="en-US" w:eastAsia="zh-CN" w:bidi="ar-SA"/>
    </w:rPr>
  </w:style>
  <w:style w:type="paragraph" w:customStyle="1" w:styleId="113">
    <w:name w:val="样式 13 小四"/>
    <w:rPr>
      <w:rFonts w:ascii="Times New Roman" w:eastAsia="宋体" w:cs="Times New Roman" w:hAnsi="Times New Roman"/>
      <w:sz w:val="24"/>
      <w:szCs w:val="24"/>
      <w:lang w:val="en-US" w:eastAsia="zh-CN" w:bidi="ar-SA"/>
    </w:rPr>
  </w:style>
  <w:style w:type="paragraph" w:customStyle="1" w:styleId="114">
    <w:name w:val="样式 28 10 磅"/>
    <w:pPr>
      <w:widowControl w:val="0"/>
      <w:jc w:val="both"/>
    </w:pPr>
    <w:rPr>
      <w:rFonts w:ascii="Times New Roman" w:eastAsia="宋体" w:cs="Times New Roman" w:hAnsi="Times New Roman"/>
      <w:kern w:val="2"/>
      <w:sz w:val="21"/>
      <w:szCs w:val="24"/>
      <w:lang w:val="en-US" w:eastAsia="zh-CN" w:bidi="ar-SA"/>
    </w:rPr>
  </w:style>
  <w:style w:type="paragraph" w:customStyle="1" w:styleId="115">
    <w:name w:val="样式 29 10 磅"/>
    <w:pPr>
      <w:widowControl w:val="0"/>
      <w:jc w:val="both"/>
    </w:pPr>
    <w:rPr>
      <w:rFonts w:ascii="Calibri" w:eastAsia="宋体" w:cs="Calibri" w:hAnsi="Calibri"/>
      <w:kern w:val="2"/>
      <w:sz w:val="21"/>
      <w:szCs w:val="21"/>
      <w:lang w:val="en-US" w:eastAsia="zh-CN" w:bidi="ar-SA"/>
    </w:rPr>
  </w:style>
  <w:style w:type="paragraph" w:customStyle="1" w:styleId="116">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117">
    <w:name w:val="样式 30 10 磅"/>
    <w:pPr>
      <w:widowControl w:val="0"/>
      <w:jc w:val="both"/>
    </w:pPr>
    <w:rPr>
      <w:rFonts w:ascii="Calibri" w:eastAsia="宋体" w:cs="Arial" w:hAnsi="Calibri"/>
      <w:kern w:val="2"/>
      <w:sz w:val="21"/>
      <w:szCs w:val="22"/>
      <w:lang w:val="en-US" w:eastAsia="zh-CN" w:bidi="ar-SA"/>
    </w:rPr>
  </w:style>
  <w:style w:type="paragraph" w:customStyle="1" w:styleId="118">
    <w:name w:val="样式 31 10 磅"/>
    <w:pPr>
      <w:widowControl w:val="0"/>
      <w:jc w:val="both"/>
    </w:pPr>
    <w:rPr>
      <w:rFonts w:ascii="Times New Roman" w:eastAsia="宋体" w:cs="Times New Roman" w:hAnsi="Times New Roman"/>
      <w:kern w:val="2"/>
      <w:sz w:val="21"/>
      <w:szCs w:val="24"/>
      <w:lang w:val="en-US" w:eastAsia="zh-CN" w:bidi="ar-SA"/>
    </w:rPr>
  </w:style>
  <w:style w:type="paragraph" w:customStyle="1" w:styleId="119">
    <w:name w:val="样式 32 10 磅"/>
    <w:pPr>
      <w:widowControl w:val="0"/>
      <w:jc w:val="both"/>
    </w:pPr>
    <w:rPr>
      <w:rFonts w:ascii="Times New Roman" w:eastAsia="宋体" w:cs="Times New Roman" w:hAnsi="Times New Roman"/>
      <w:kern w:val="2"/>
      <w:sz w:val="21"/>
      <w:szCs w:val="24"/>
      <w:lang w:val="en-US" w:eastAsia="zh-CN" w:bidi="ar-SA"/>
    </w:rPr>
  </w:style>
  <w:style w:type="paragraph" w:customStyle="1" w:styleId="120">
    <w:name w:val="样式 33 10 磅"/>
    <w:pPr>
      <w:widowControl w:val="0"/>
      <w:jc w:val="both"/>
    </w:pPr>
    <w:rPr>
      <w:rFonts w:ascii="Times New Roman" w:eastAsia="宋体" w:cs="Times New Roman" w:hAnsi="Times New Roman"/>
      <w:kern w:val="2"/>
      <w:sz w:val="21"/>
      <w:szCs w:val="24"/>
      <w:lang w:val="en-US" w:eastAsia="zh-CN" w:bidi="ar-SA"/>
    </w:rPr>
  </w:style>
  <w:style w:type="paragraph" w:customStyle="1" w:styleId="121">
    <w:name w:val="样式 34 10 磅"/>
    <w:pPr>
      <w:widowControl w:val="0"/>
      <w:jc w:val="both"/>
    </w:pPr>
    <w:rPr>
      <w:rFonts w:ascii="Calibri" w:eastAsia="宋体" w:cs="Arial" w:hAnsi="Calibri"/>
      <w:kern w:val="2"/>
      <w:sz w:val="21"/>
      <w:szCs w:val="22"/>
      <w:lang w:val="en-US" w:eastAsia="zh-CN" w:bidi="ar-SA"/>
    </w:rPr>
  </w:style>
  <w:style w:type="paragraph" w:customStyle="1" w:styleId="122">
    <w:name w:val="样式 36 10 磅"/>
    <w:pPr>
      <w:widowControl w:val="0"/>
      <w:jc w:val="both"/>
    </w:pPr>
    <w:rPr>
      <w:rFonts w:ascii="Calibri" w:eastAsia="宋体" w:cs="Arial" w:hAnsi="Calibri"/>
      <w:kern w:val="2"/>
      <w:sz w:val="21"/>
      <w:szCs w:val="22"/>
      <w:lang w:val="en-US" w:eastAsia="zh-CN" w:bidi="ar-SA"/>
    </w:rPr>
  </w:style>
  <w:style w:type="paragraph" w:customStyle="1" w:styleId="123">
    <w:name w:val="样式 37 10 磅"/>
    <w:pPr>
      <w:widowControl w:val="0"/>
      <w:jc w:val="both"/>
    </w:pPr>
    <w:rPr>
      <w:rFonts w:ascii="Calibri" w:eastAsia="宋体" w:cs="Calibri" w:hAnsi="Calibri"/>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889</TotalTime>
  <Application>Yozo_Office</Application>
  <Pages>10</Pages>
  <Words>3767</Words>
  <Characters>3792</Characters>
  <Lines>186</Lines>
  <Paragraphs>87</Paragraphs>
  <CharactersWithSpaces>3807</CharactersWithSpaces>
  <Company>海关总署</Company>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吕大良</dc:creator>
  <cp:lastModifiedBy>刘欣棉（外部)</cp:lastModifiedBy>
  <cp:revision>6</cp:revision>
  <dcterms:created xsi:type="dcterms:W3CDTF">2008-05-23T09:15:00Z</dcterms:created>
  <dcterms:modified xsi:type="dcterms:W3CDTF">2025-05-08T01:03:17Z</dcterms:modified>
</cp:coreProperties>
</file>