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58" w:rsidRDefault="004140E3">
      <w:pPr>
        <w:spacing w:line="56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405D58" w:rsidRDefault="00405D58">
      <w:pPr>
        <w:widowControl/>
        <w:spacing w:line="560" w:lineRule="exact"/>
        <w:rPr>
          <w:rFonts w:ascii="方正大标宋简体" w:eastAsia="方正大标宋简体" w:hAnsi="方正大标宋简体" w:cs="方正大标宋简体"/>
          <w:b/>
          <w:color w:val="000000"/>
          <w:sz w:val="44"/>
          <w:szCs w:val="44"/>
        </w:rPr>
      </w:pPr>
    </w:p>
    <w:p w:rsidR="00405D58" w:rsidRDefault="004140E3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融资融券标的证券名单</w:t>
      </w:r>
    </w:p>
    <w:p w:rsidR="00405D58" w:rsidRDefault="004140E3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（不含注册制下首次公开发行的股票及</w:t>
      </w:r>
    </w:p>
    <w:p w:rsidR="00405D58" w:rsidRDefault="004140E3">
      <w:pPr>
        <w:autoSpaceDE w:val="0"/>
        <w:autoSpaceDN w:val="0"/>
        <w:adjustRightInd w:val="0"/>
        <w:spacing w:line="56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sz w:val="44"/>
          <w:szCs w:val="44"/>
        </w:rPr>
        <w:t>存托凭证）</w:t>
      </w:r>
    </w:p>
    <w:p w:rsidR="00405D58" w:rsidRDefault="004140E3">
      <w:pPr>
        <w:autoSpaceDE w:val="0"/>
        <w:autoSpaceDN w:val="0"/>
        <w:adjustRightInd w:val="0"/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一、股票</w:t>
      </w:r>
    </w:p>
    <w:tbl>
      <w:tblPr>
        <w:tblW w:w="8247" w:type="dxa"/>
        <w:tblInd w:w="94" w:type="dxa"/>
        <w:tblLayout w:type="fixed"/>
        <w:tblLook w:val="04A0"/>
      </w:tblPr>
      <w:tblGrid>
        <w:gridCol w:w="1290"/>
        <w:gridCol w:w="1418"/>
        <w:gridCol w:w="1417"/>
        <w:gridCol w:w="1276"/>
        <w:gridCol w:w="1417"/>
        <w:gridCol w:w="1429"/>
      </w:tblGrid>
      <w:tr w:rsidR="00405D58">
        <w:trPr>
          <w:trHeight w:val="258"/>
          <w:tblHeader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证券名称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证券代码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证券名称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浦发银行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创业环保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白云机场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东方电气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东风汽车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凯盛新能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中国国贸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电科芯片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首创环保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航天电子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上海机场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博瑞传播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包钢股份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亚泰集团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华能国际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妙可蓝多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皖通高速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600884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杉杉股份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华夏银行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宏发股份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民生银行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国投电力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日照港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伊利股份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上港集团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新疆众和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宝钢股份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航发动力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中原高速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广日股份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上海电力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张江高科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山东钢铁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厦门空港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浙能电力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长江电力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华能水电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江苏金租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中远海能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贵州燃气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华电国际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三峡能源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中国石化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财达证券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南方航空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无锡银行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中信证券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华安证券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三一重工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中国黄金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浙江新能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重庆燃气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福建高速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中泰证券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楚天高速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江苏银行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招商银行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杭州银行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歌华有线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西安银行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中直股份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雪天盐业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四川路桥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爱柯迪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保利发展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广西广电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中国联通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中国海油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九鼎投资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600941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中国移动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万东医疗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新天绿能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东方证券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厦门象屿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江苏有线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五矿发展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株冶集团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古越龙山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岳阳林纸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海信视像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福成股份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国投资本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博汇纸业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华润双鹤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内蒙一机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皖维高新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海油发展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南京高科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中材国际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宇通客车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600971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恒源煤电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冠城大通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宝胜股份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凤凰光学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新五丰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中船科技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健民集团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光明肉业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中国电影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新疆天业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广安爱众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康欣新材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淮北矿业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人福医药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浙文互联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东风科技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航民股份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同仁堂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赤峰黄金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中视传媒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宝丰能源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特变电工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四创电子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大名城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马应龙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湘财股份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南网储能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云天化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贵广网络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广州发展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开滦股份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同方股份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九州通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明星电力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600999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招商证券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上汽集团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唐山港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永鼎股份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晋控煤业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重庆路桥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晋亿实业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美尔雅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柳钢股份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亚盛集团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重庆钢铁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国金证券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大秦铁路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诺德股份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连云港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北方稀土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南京银行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浙江东日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文峰股份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东睦股份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宝泰隆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中国东航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隆基绿能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三峡水利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陕西黑猫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中国卫星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节能风电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浙江东方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宁波港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郑州煤电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山东出版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兰花科创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华钰矿业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铁龙物流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春秋航空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杭钢股份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宁波远洋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金健米业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玉龙股份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太极集团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一拖股份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波导股份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赛轮轮胎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国网信通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信达证券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重庆啤酒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中信建投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东湖高新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中铝国际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乐凯胶片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西部黄金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中青旅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渝农商行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兴发集团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中国神华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金发科技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中南传媒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中国船舶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601099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太平洋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航天机电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恒立液压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建发股份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昊华能源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华创云信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中国一重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永泰能源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四川成渝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中体产业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财通证券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巨化股份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中国国航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天坛生物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三江购物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香江控股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中国化学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中闽能源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海南橡胶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福田汽车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四方股份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联美控股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赛力斯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武汉控股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常熟银行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太原重工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首创证券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上海建工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601137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博威合金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上海贝岭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工业富联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黄河旋风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深圳燃气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中国巨石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新城控股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雅戈尔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东航物流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安通控股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重庆水务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瑞茂通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601162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天风证券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生益科技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三角轮胎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光电股份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兴业银行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格力地产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西部矿业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国中水务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北京银行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兖矿能源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中国西电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长城电工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中国铁建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中牧股份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东兴证券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复星医药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601199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江南水务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伊力特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上海环境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金种子酒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东材科技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江苏吴中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国泰君安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生物股份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白银有色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有研新材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君正集团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安彩高科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吉鑫科技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新湖中宝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林洋能源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紫江企业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陕西煤业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西藏药业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华电重工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绿能慧充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广州港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浙江医药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中再资环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601231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环旭电子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全柴动力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桐昆股份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南山铝业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红塔证券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海航控股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广汽集团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太龙药业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农业银行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福瑞达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601298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青岛港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卓朗科技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骆驼股份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城市传媒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中国平安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沧州大化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中国人保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凌钢股份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秦港股份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圆通速递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交通银行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桂冠电力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广深铁路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铜峰电子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新华保险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海南椰岛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百隆东方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万通发展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三六零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陕建股份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陕鼓动力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冠农股份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中原证券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中恒集团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兴业证券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鑫科材料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怡球资源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广汇能源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中国中铁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大湖股份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工商银行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首旅酒店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601399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国机重装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广晟有色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601456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国联证券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阳光照明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通用股份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城建发展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东峰集团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海正药业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大智慧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国电南自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东吴证券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赣粤高速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九牧王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航天信息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三星医疗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嘉化能源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北元集团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恒瑞医药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长沙银行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东方创业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会稽山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南钢股份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北辰实业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浦东建设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601598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中国外运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羚锐制药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中国铝业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江苏舜天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中国太保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大恒科技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长城军工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远达环保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上海医药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三峡新材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中信重工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鄂尔多斯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中国核建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广汇汽车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明阳智能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安琪酵母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中国中冶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600299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安迪苏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嘉泽新能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恒顺醋业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中国人寿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酒钢宏兴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长城汽车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华泰股份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旗滨集团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万华化学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邮储银行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广西能源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齐鲁银行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平高电气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平煤股份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农发种业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中国建筑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上海家化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中国电建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洪都航空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明泰铝业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新力金融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滨化股份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振华重工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华泰证券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津投城开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拓普集团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瀚蓝环境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中银证券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华发股份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中国卫通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西藏天路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601699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潞安环能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中盐化工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风范股份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达仁堂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华峰铝业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天通股份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郑煤机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宏达股份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际华集团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白云山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上海电气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长春燃气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中国电信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国机汽车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中国中车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澳柯玛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力帆科技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美克家居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晶科科技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西藏珠峰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光大证券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中油工程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宁波建工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华夏幸福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601799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星宇股份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航天动力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中国交建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长江通信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皖新传媒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恒力石化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中海油服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华阳股份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京沪高铁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山东高速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光大银行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亚宝药业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沪农商行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浙江龙盛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美凯龙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旭光电子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成都银行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敦煌种业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中国石油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新农开发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中国科传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江西铜业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紫金银行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联创光电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福莱特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宁波韵升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中远海发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红星发展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中国能建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五洲交通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长飞光纤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西南证券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601872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招商轮船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中航机载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正泰电器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中文传媒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浙商证券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首开股份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辽港股份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宁沪高速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中国银河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昊华科技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601882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海天精工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宝光股份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江河集团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健康元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中国中免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金地集团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亚星锚链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北巴传媒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中煤能源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龙净环保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601899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紫金矿业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江山股份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南方传媒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五矿资本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方正证券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航发科技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京运通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盛和资源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浙商银行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盘江股份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新集能源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海澜之家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中远海控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600399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抚顺特钢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凤凰传媒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红豆股份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吉视传媒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大有能源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永辉超市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动力源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建设银行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国电南瑞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601949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中国出版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三友化工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601952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苏垦农发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华胜天成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金钼股份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小商品城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中国汽研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湘电股份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玲珑轮胎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江淮汽车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海南矿业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国药现代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招商南油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昆药集团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中国核电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青松建化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华鲁恒升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中国重工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中远海特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南京证券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冠豪高新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大唐发电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北方导航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金隅集团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片仔癀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中金公司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通威股份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丰林集团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金证股份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贵阳银行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华纺股份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中信银行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宁夏建材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601999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出版传媒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涪陵电力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人民网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宝钛股份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晶方科技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时代新材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喜临门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贵研铂业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万盛股份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士兰微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合锻智能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洪城环境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创力集团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好当家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弘讯科技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风神股份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华设集团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六国化工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中科曙光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华光环能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大豪科技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杭萧钢构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石大胜华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科力远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千禾味业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凌云股份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603032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德新科技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双良节能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三维股份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中国动力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常熟汽饰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福能股份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603039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泛微网络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扬农化工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603042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华脉科技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亨通光电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603043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广州酒家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中金黄金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福达合金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鹏欣资源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科林电气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龙元建设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603051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鹿山新材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晋西车轴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台华新材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精工钢构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德邦股份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驰宏锌锗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603063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禾望电气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烽火通信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振华股份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科达制造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海汽集团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中化国际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603070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万控智造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航天晨光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603076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乐惠国际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安徽建工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和邦生物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华丽家族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江化微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方大特钢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剑桥科技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天成自控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天富能源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甘李药业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黑牡丹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宁波精达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国药股份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森特股份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腾达建设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603099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长白山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海南机场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川仪股份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方大炭素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603103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横店影视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国网英大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芯能科技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贵州茅台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润达医疗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华海药业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金能科技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中天科技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共进股份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贵航股份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翠微股份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长园集团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中材节能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中铁工业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昭衍新药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山东药玻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华贸物流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豫光金铅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春风动力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栖霞建设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海量数据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天士力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养元饮品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中国软件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汇顶科技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亿晶光电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渤海轮渡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卓郎智能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兰石重装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山煤国际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603178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圣龙股份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山东黄金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新泉股份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深高速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603181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皇马科技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厦门钨业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603185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弘元绿能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保变电气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603191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望变电气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时代出版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603195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公牛集团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凯盛科技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保隆科技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天下秀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603198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迎驾贡酒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康缘药业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赛伍技术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老白干酒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日月股份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国睿科技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中贝通信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法拉电子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济民医疗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济川药业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恒通股份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山鹰国际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新凤鸣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安阳钢铁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雪峰科技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恒生电子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景旺电子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信雅达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奥翔药业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康恩贝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603233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大参林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淮河能源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603236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移远通信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精达股份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603259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药明康德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京能电力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603260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合盛硅业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卧龙电驱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鸿远电子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八一钢铁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景津装备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天地科技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赛腾股份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海油工程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海天味业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长电科技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603290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斯达半导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海螺水泥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永新光学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金晶科技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603298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杭叉集团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新华医疗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603299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苏盐井神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用友网络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华铁应急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泰豪科技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振德医疗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龙溪股份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旭升集团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益佰制药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华懋科技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中孚实业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应流股份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新安股份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天味食品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光明乳业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水发燃气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600598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北大荒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湘油泵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青岛啤酒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苏农银行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方正科技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603328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依顿电子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云赛智联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上海雅仕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市北高新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天洋新材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绿地控股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603335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迪生力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金杯汽车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浙江鼎力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中毅达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603345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安井食品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大众交通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603348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文灿股份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老凤祥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莱克电气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金枫酒业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603357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设计总院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国新能源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603358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华达科技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氯碱化工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柳药集团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海立股份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603369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今世缘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天宸股份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三美股份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华鑫股份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顶点软件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光大嘉宝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603387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基蛋生物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华谊集团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万泰生物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复旦复华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603393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新天然气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申达股份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金辰股份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龙头股份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603399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吉翔股份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浙数文化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信捷电气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大众公用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集友股份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国新文化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吉比特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东方明珠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九洲药业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浦东金桥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风语筑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国脉文化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603477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巨星农牧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万业企业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603486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科沃斯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申能股份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八方股份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爱建集团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603496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恒为科技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乐山电力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韦尔股份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中源协和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金石资源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外高桥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603507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振江股份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城投控股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思维列控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申华控股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欧普照明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豫园股份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绝味食品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信达地产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603527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众源新材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福耀玻璃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爱玛科技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昂立教育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603530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神马电力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外服控股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603538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美诺华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陆家嘴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海兴电力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哈药股份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603565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中谷物流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太极实业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603566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普莱柯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尖峰集团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珍宝岛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东阳光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603568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伟明环保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川投能源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603583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捷昌驱动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中华企业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603588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高能环境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交运股份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603589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口子窖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百川能源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603596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伯特利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南京新百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603599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广信股份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珠江股份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603601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再升科技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中船防务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纵横通信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金龙汽车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珀莱雅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上海石化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603606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东方电缆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海尔智家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603609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禾丰股份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阳煤化工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索通发展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亚通股份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国联股份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大商股份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杭电股份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岩石股份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中曼石油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600699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均胜电子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603626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科森科技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舍得酒业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603628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清源股份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三安光电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603636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南威软件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物产中大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603638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艾迪精密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中航产融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603639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海利尔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彩虹股份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603650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彤程新材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光明地产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603658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安图生物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苏美达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603659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璞泰来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盛屯矿业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603660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苏州科达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凤凰股份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603662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柯力传感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天津港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603663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三祥新材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东软集团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603667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五洲新春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中交设计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603668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天马科技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金牛化工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603678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火炬电子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佳都科技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603681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永冠新材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重庆百货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603688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石英股份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中国高科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603690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至纯科技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爱旭股份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603693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江苏新能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北汽蓝谷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603696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安记食品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苏州高新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603698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航天工程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中粮糖业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603699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纽威股份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辽宁成大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603707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健友股份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山西焦化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家家悦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华域汽车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603712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七一二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一汽富维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603713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密尔克卫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华远地产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603718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海利生物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华银电力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良品铺子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闻泰科技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603727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博迈科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上实发展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603730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岱美股份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江中药业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603733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仙鹤股份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海航科技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603737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三棵树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锦江酒店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603738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泰晶科技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厦门国贸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603758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秦安股份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浪潮软件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603766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隆鑫通用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长江传媒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603776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永安行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辽宁能源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603777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来伊份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中航沈飞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科博达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安徽合力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603789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星光农机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通策医疗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603799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华友钴业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中国海防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603800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道森股份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中航重机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603803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瑞斯康达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综艺股份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福斯特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广誉远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603816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顾家家居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西藏城投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603826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坤彩科技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南京熊猫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603833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欧派家居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东方通信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603858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步长制药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水井坊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603866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桃李面包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通宝能源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603867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新化股份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新钢股份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603868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飞科电器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鲁信创投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603871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嘉友国际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中储股份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603876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鼎胜新材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鲁抗医药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603877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太平鸟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轻纺城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603881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数据港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国电电力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603882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金域医学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浙大网新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603883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老百姓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600798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宁波海运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603885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吉祥航空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渤海化学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603888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新华网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华新水泥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603890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春秋电子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福建水泥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603893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瑞芯微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新奥股份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603897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长城科技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悦达投资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603899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晨光股份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马钢股份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603906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龙蟠科技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山西汾酒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牧高笛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神马股份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603915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国茂股份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东方集团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603916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苏博特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华北制药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603919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金徽酒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建元信托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世运电路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中路股份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603927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中科软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隧道股份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603936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博敏电子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金开新能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603938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三孚股份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上海物贸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603939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益丰药房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新华传媒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603960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克来机电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兰生股份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603969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银龙股份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百联股份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603978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深圳新星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香溢融通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603979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金诚信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广电网络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603982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泉峰汽车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上海机电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603985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恒润股份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海通证券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603986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兆易创新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上海九百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603989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艾华集团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四川长虹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603990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麦迪科技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宝信软件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603993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洛阳钼业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同济科技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603995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甬金股份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上海临港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603997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继峰股份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电科数字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605011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杭州热电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海欣股份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605020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永和股份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航天长峰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605090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九丰能源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王府井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605111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新洁能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京城股份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605117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德业股份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中航高科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605123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派克新材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内蒙华电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605168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三人行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哈投股份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605208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永茂泰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星湖科技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605305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中际联合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通化东宝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605358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立昂微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梅雁吉祥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605366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宏柏新材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远东股份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605376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博迁新材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石化油服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605399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晨光新材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中炬高新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605499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东鹏饮料</w:t>
            </w:r>
          </w:p>
        </w:tc>
      </w:tr>
      <w:tr w:rsidR="00405D58">
        <w:trPr>
          <w:trHeight w:val="25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600873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梅花生物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605589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圣泉集团</w:t>
            </w:r>
          </w:p>
        </w:tc>
      </w:tr>
    </w:tbl>
    <w:p w:rsidR="00405D58" w:rsidRDefault="00405D58">
      <w:pPr>
        <w:autoSpaceDE w:val="0"/>
        <w:autoSpaceDN w:val="0"/>
        <w:adjustRightInd w:val="0"/>
        <w:spacing w:line="560" w:lineRule="exact"/>
        <w:rPr>
          <w:rFonts w:ascii="黑体" w:eastAsia="黑体"/>
          <w:b/>
          <w:sz w:val="30"/>
          <w:szCs w:val="30"/>
        </w:rPr>
      </w:pPr>
    </w:p>
    <w:p w:rsidR="00405D58" w:rsidRDefault="004140E3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二、交易型开放式指数基金</w:t>
      </w:r>
    </w:p>
    <w:tbl>
      <w:tblPr>
        <w:tblW w:w="8251" w:type="dxa"/>
        <w:tblInd w:w="108" w:type="dxa"/>
        <w:tblLayout w:type="fixed"/>
        <w:tblLook w:val="04A0"/>
      </w:tblPr>
      <w:tblGrid>
        <w:gridCol w:w="1281"/>
        <w:gridCol w:w="1394"/>
        <w:gridCol w:w="1394"/>
        <w:gridCol w:w="1394"/>
        <w:gridCol w:w="1394"/>
        <w:gridCol w:w="1394"/>
      </w:tblGrid>
      <w:tr w:rsidR="00405D58">
        <w:trPr>
          <w:trHeight w:val="270"/>
          <w:tblHeader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证券代码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证券名称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证券代码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证券名称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510050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SZ50ETF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515010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华夏证券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510150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消费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515030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新汽车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510180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515050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5GETF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510210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综指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515070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AI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智能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510230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金融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515080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中证红利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510310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HS300ETF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515120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创新药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510330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华夏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515170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食品饮料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510350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工银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515180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红利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510360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515210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钢铁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510410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资源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515220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煤炭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515230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软件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510510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广发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515250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智能汽车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510580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ZZ500ETF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515260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电子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510710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515290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银行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510760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515330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天弘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510810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上海国企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515380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泰康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510880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大数据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510900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515450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511010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515600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央企创新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511090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年国债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515650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消费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511130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新能车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511180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上证转债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515710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食品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511220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城投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515750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科技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511260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十年国债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515790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511360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短融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800ETF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511380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转债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515880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通信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511520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政金债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515890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红利博时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512000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券商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515900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央创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512010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医药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515950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医药龙头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512040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国信价值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515980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人工智能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512070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证券保险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516010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游戏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512100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1000ETF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516090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新能源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512170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医疗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516110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汽车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512200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地产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516150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稀土基金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512290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生物医药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516160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新能源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512400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有色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516510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云计算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512480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半导体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516640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芯片龙头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516670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畜牧养殖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512510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ETF500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516780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稀土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512560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中证军工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516820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医疗创新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512580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环保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516880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光伏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512660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军工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516950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基建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512670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国防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516970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基建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512680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军工基金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517090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共赢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512690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酒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517180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中国国企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512700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银行基金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517300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AH300ETF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512710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军工龙头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517520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黄金股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512720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计算机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518800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黄金基金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512760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芯片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518880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黄金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512800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银行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560010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基金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512880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证券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560050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MSCIA50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512890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红利低波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560070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央企分红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证券基金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560080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中药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512910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560090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证券指数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512930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AIETF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560170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央企科技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512950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央企改革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560350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A50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指数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512980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传媒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质量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225ETF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560550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碳中和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513010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港股科技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央红利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513030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德国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560800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数字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513050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中概互联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561160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锂电池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513060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恒生医疗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561190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双碳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513090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香港证券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561230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纳指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561300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增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513110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纳指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561550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指增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513120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HK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创新药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561990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增强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513130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恒生科技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562000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100ETF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基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513180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恒指科技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169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562310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300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成长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港股医药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562500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机器人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513260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恒科技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562510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旅游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513290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纳指生物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562800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稀有金属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纳斯达克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562890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A50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中证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513330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恒生互联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562990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碳中和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513360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教育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563000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513380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科技恒生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563020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低波红利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513390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纳指基金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563080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A50E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道琼斯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563300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2000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标普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179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563350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中证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A50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513520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日经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513530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港股红利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588030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科创指基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513550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港股通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588050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513580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HS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科技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588060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上证科创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恒指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588080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科创板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513630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香港红利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588090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科创板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513650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标普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588120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513660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恒生通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588180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基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513690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恒生股息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588190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香港医药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科创芯片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513730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东南亚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588220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科创鹏华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513770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港股互联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588290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芯片科创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东证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双创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513850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美国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588330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双创龙头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513860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HKC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科技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588380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50ETF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513880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日经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双创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50</w:t>
            </w:r>
          </w:p>
        </w:tc>
      </w:tr>
      <w:tr w:rsidR="00405D58">
        <w:trPr>
          <w:trHeight w:val="270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513980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科技港股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588800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D58" w:rsidRDefault="004140E3">
            <w:pPr>
              <w:widowControl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科创</w:t>
            </w:r>
            <w:r>
              <w:rPr>
                <w:rFonts w:ascii="Times New Roman" w:eastAsia="仿宋_GB2312" w:hAnsi="Times New Roman"/>
                <w:bCs/>
                <w:sz w:val="24"/>
                <w:szCs w:val="24"/>
              </w:rPr>
              <w:t>100C</w:t>
            </w:r>
          </w:p>
        </w:tc>
      </w:tr>
    </w:tbl>
    <w:p w:rsidR="00405D58" w:rsidRDefault="00405D58"/>
    <w:p w:rsidR="00405D58" w:rsidRDefault="00405D5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405D58" w:rsidRDefault="00405D58">
      <w:pPr>
        <w:spacing w:line="4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405D58" w:rsidRDefault="00405D58">
      <w:pPr>
        <w:spacing w:line="4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405D58" w:rsidRDefault="00405D58">
      <w:pPr>
        <w:spacing w:line="4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405D58" w:rsidRDefault="00405D58">
      <w:pPr>
        <w:spacing w:line="4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405D58" w:rsidRDefault="00405D58">
      <w:pPr>
        <w:spacing w:line="400" w:lineRule="exact"/>
        <w:rPr>
          <w:rFonts w:ascii="仿宋_GB2312" w:eastAsia="仿宋_GB2312"/>
          <w:bCs/>
          <w:color w:val="000000"/>
          <w:sz w:val="28"/>
          <w:szCs w:val="28"/>
        </w:rPr>
      </w:pPr>
    </w:p>
    <w:p w:rsidR="00405D58" w:rsidRDefault="00405D58">
      <w:pPr>
        <w:spacing w:line="400" w:lineRule="exact"/>
        <w:rPr>
          <w:rFonts w:ascii="仿宋_GB2312" w:eastAsia="仿宋_GB2312"/>
          <w:bCs/>
          <w:color w:val="000000"/>
          <w:sz w:val="28"/>
          <w:szCs w:val="28"/>
        </w:rPr>
      </w:pPr>
      <w:bookmarkStart w:id="0" w:name="_GoBack"/>
      <w:bookmarkEnd w:id="0"/>
    </w:p>
    <w:sectPr w:rsidR="00405D58" w:rsidSect="00405D58">
      <w:footerReference w:type="even" r:id="rId8"/>
      <w:footerReference w:type="default" r:id="rId9"/>
      <w:pgSz w:w="11906" w:h="16838"/>
      <w:pgMar w:top="2098" w:right="1474" w:bottom="1984" w:left="1588" w:header="851" w:footer="141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D58" w:rsidRDefault="00405D58" w:rsidP="00405D58">
      <w:r>
        <w:separator/>
      </w:r>
    </w:p>
  </w:endnote>
  <w:endnote w:type="continuationSeparator" w:id="1">
    <w:p w:rsidR="00405D58" w:rsidRDefault="00405D58" w:rsidP="0040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中等线简">
    <w:altName w:val="仿宋_GB2312"/>
    <w:charset w:val="86"/>
    <w:family w:val="modern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58" w:rsidRDefault="004140E3">
    <w:pPr>
      <w:pStyle w:val="aa"/>
      <w:ind w:firstLineChars="100" w:firstLine="300"/>
    </w:pPr>
    <w:r>
      <w:rPr>
        <w:rFonts w:ascii="仿宋_GB2312" w:eastAsia="仿宋_GB2312" w:hint="eastAsia"/>
        <w:sz w:val="30"/>
        <w:szCs w:val="30"/>
      </w:rPr>
      <w:t>-</w:t>
    </w:r>
    <w:r w:rsidR="00405D58">
      <w:rPr>
        <w:rFonts w:asciiTheme="minorEastAsia" w:eastAsiaTheme="minorEastAsia" w:hAnsiTheme="minorEastAsia" w:hint="eastAsia"/>
        <w:sz w:val="28"/>
        <w:szCs w:val="28"/>
      </w:rPr>
      <w:fldChar w:fldCharType="begin"/>
    </w:r>
    <w:r>
      <w:rPr>
        <w:rFonts w:asciiTheme="minorEastAsia" w:eastAsiaTheme="minorEastAsia" w:hAnsiTheme="minorEastAsia" w:hint="eastAsia"/>
        <w:sz w:val="28"/>
        <w:szCs w:val="28"/>
      </w:rPr>
      <w:instrText xml:space="preserve"> PAGE   \* MERGEFORMAT </w:instrText>
    </w:r>
    <w:r w:rsidR="00405D58">
      <w:rPr>
        <w:rFonts w:asciiTheme="minorEastAsia" w:eastAsiaTheme="minorEastAsia" w:hAnsiTheme="minorEastAsia" w:hint="eastAsia"/>
        <w:sz w:val="28"/>
        <w:szCs w:val="28"/>
      </w:rPr>
      <w:fldChar w:fldCharType="separate"/>
    </w:r>
    <w:r w:rsidRPr="004140E3">
      <w:rPr>
        <w:rFonts w:asciiTheme="minorEastAsia" w:eastAsiaTheme="minorEastAsia" w:hAnsiTheme="minorEastAsia"/>
        <w:noProof/>
        <w:sz w:val="28"/>
        <w:szCs w:val="28"/>
        <w:lang w:val="zh-CN"/>
      </w:rPr>
      <w:t>16</w:t>
    </w:r>
    <w:r w:rsidR="00405D58">
      <w:rPr>
        <w:rFonts w:asciiTheme="minorEastAsia" w:eastAsiaTheme="minorEastAsia" w:hAnsiTheme="minorEastAsia" w:hint="eastAsia"/>
        <w:sz w:val="28"/>
        <w:szCs w:val="28"/>
      </w:rPr>
      <w:fldChar w:fldCharType="end"/>
    </w:r>
    <w:r>
      <w:rPr>
        <w:rFonts w:ascii="仿宋_GB2312" w:eastAsia="仿宋_GB2312" w:hint="eastAsia"/>
        <w:sz w:val="30"/>
        <w:szCs w:val="30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D58" w:rsidRDefault="004140E3">
    <w:pPr>
      <w:pStyle w:val="aa"/>
      <w:wordWrap w:val="0"/>
      <w:jc w:val="right"/>
    </w:pPr>
    <w:r>
      <w:rPr>
        <w:rFonts w:ascii="宋体" w:hAnsi="宋体" w:cs="宋体" w:hint="eastAsia"/>
        <w:sz w:val="28"/>
        <w:szCs w:val="28"/>
      </w:rPr>
      <w:t>-</w:t>
    </w:r>
    <w:r w:rsidR="00405D58"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 xml:space="preserve"> PAGE   \* MERGEFORMAT </w:instrText>
    </w:r>
    <w:r w:rsidR="00405D58">
      <w:rPr>
        <w:rFonts w:ascii="宋体" w:hAnsi="宋体" w:cs="宋体" w:hint="eastAsia"/>
        <w:sz w:val="28"/>
        <w:szCs w:val="28"/>
      </w:rPr>
      <w:fldChar w:fldCharType="separate"/>
    </w:r>
    <w:r w:rsidRPr="004140E3">
      <w:rPr>
        <w:rFonts w:ascii="宋体" w:hAnsi="宋体" w:cs="宋体"/>
        <w:noProof/>
        <w:sz w:val="28"/>
        <w:szCs w:val="28"/>
        <w:lang w:val="zh-CN"/>
      </w:rPr>
      <w:t>17</w:t>
    </w:r>
    <w:r w:rsidR="00405D58">
      <w:rPr>
        <w:rFonts w:ascii="宋体" w:hAnsi="宋体" w:cs="宋体" w:hint="eastAsia"/>
        <w:sz w:val="28"/>
        <w:szCs w:val="28"/>
      </w:rPr>
      <w:fldChar w:fldCharType="end"/>
    </w:r>
    <w:r>
      <w:rPr>
        <w:rFonts w:ascii="宋体" w:hAnsi="宋体" w:cs="宋体" w:hint="eastAsia"/>
        <w:sz w:val="28"/>
        <w:szCs w:val="28"/>
      </w:rPr>
      <w:t xml:space="preserve">-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D58" w:rsidRDefault="00405D58" w:rsidP="00405D58">
      <w:r>
        <w:separator/>
      </w:r>
    </w:p>
  </w:footnote>
  <w:footnote w:type="continuationSeparator" w:id="1">
    <w:p w:rsidR="00405D58" w:rsidRDefault="00405D58" w:rsidP="00405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656DE"/>
    <w:multiLevelType w:val="multilevel"/>
    <w:tmpl w:val="5EA656DE"/>
    <w:lvl w:ilvl="0">
      <w:start w:val="1"/>
      <w:numFmt w:val="japaneseCounting"/>
      <w:pStyle w:val="1"/>
      <w:lvlText w:val="第%1条"/>
      <w:lvlJc w:val="left"/>
      <w:pPr>
        <w:ind w:left="3045" w:hanging="420"/>
      </w:pPr>
      <w:rPr>
        <w:rFonts w:ascii="仿宋_GB2312" w:eastAsia="仿宋_GB2312" w:cs="Times New Roman" w:hint="eastAsia"/>
        <w:b/>
        <w:sz w:val="30"/>
        <w:szCs w:val="30"/>
      </w:rPr>
    </w:lvl>
    <w:lvl w:ilvl="1">
      <w:start w:val="1"/>
      <w:numFmt w:val="chineseCountingThousand"/>
      <w:lvlText w:val="第%2条"/>
      <w:lvlJc w:val="left"/>
      <w:pPr>
        <w:tabs>
          <w:tab w:val="left" w:pos="3856"/>
        </w:tabs>
        <w:ind w:left="1928" w:firstLine="567"/>
      </w:pPr>
      <w:rPr>
        <w:rFonts w:ascii="仿宋_GB2312" w:eastAsia="仿宋_GB2312" w:cs="Times New Roman" w:hint="eastAsia"/>
        <w:b w:val="0"/>
        <w:i w:val="0"/>
        <w:strike w:val="0"/>
        <w:dstrike w:val="0"/>
        <w:spacing w:val="0"/>
        <w:w w:val="100"/>
        <w:kern w:val="0"/>
        <w:position w:val="0"/>
        <w:sz w:val="32"/>
        <w:szCs w:val="32"/>
        <w:u w:val="none"/>
      </w:rPr>
    </w:lvl>
    <w:lvl w:ilvl="2">
      <w:start w:val="1"/>
      <w:numFmt w:val="decimal"/>
      <w:lvlText w:val="%3."/>
      <w:lvlJc w:val="left"/>
      <w:pPr>
        <w:tabs>
          <w:tab w:val="left" w:pos="3595"/>
        </w:tabs>
        <w:ind w:left="359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4315"/>
        </w:tabs>
        <w:ind w:left="431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5035"/>
        </w:tabs>
        <w:ind w:left="503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5755"/>
        </w:tabs>
        <w:ind w:left="575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475"/>
        </w:tabs>
        <w:ind w:left="647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7195"/>
        </w:tabs>
        <w:ind w:left="719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7915"/>
        </w:tabs>
        <w:ind w:left="7915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19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hmOWVkMjA5Y2JjMGJiZTE0ZGFkNmNhMzU3YTBhNjkifQ=="/>
  </w:docVars>
  <w:rsids>
    <w:rsidRoot w:val="00FD065C"/>
    <w:rsid w:val="BDFF1DCF"/>
    <w:rsid w:val="F7FF5BAD"/>
    <w:rsid w:val="001D5916"/>
    <w:rsid w:val="002278F1"/>
    <w:rsid w:val="0025124D"/>
    <w:rsid w:val="002759B6"/>
    <w:rsid w:val="00330913"/>
    <w:rsid w:val="00405D58"/>
    <w:rsid w:val="004140E3"/>
    <w:rsid w:val="00494CCF"/>
    <w:rsid w:val="004B36FF"/>
    <w:rsid w:val="00513902"/>
    <w:rsid w:val="00600EEB"/>
    <w:rsid w:val="00654FD6"/>
    <w:rsid w:val="007B79B8"/>
    <w:rsid w:val="00926B6A"/>
    <w:rsid w:val="00A1413E"/>
    <w:rsid w:val="00A63D34"/>
    <w:rsid w:val="00B049FE"/>
    <w:rsid w:val="00C0629D"/>
    <w:rsid w:val="00C51A09"/>
    <w:rsid w:val="00D16CDE"/>
    <w:rsid w:val="00D60B6D"/>
    <w:rsid w:val="00D71BF0"/>
    <w:rsid w:val="00DB44A2"/>
    <w:rsid w:val="00DB53FC"/>
    <w:rsid w:val="00FD065C"/>
    <w:rsid w:val="06F750FD"/>
    <w:rsid w:val="0A2C26C1"/>
    <w:rsid w:val="0E960F7B"/>
    <w:rsid w:val="204808AF"/>
    <w:rsid w:val="251740E8"/>
    <w:rsid w:val="2A8F29FA"/>
    <w:rsid w:val="37E13C78"/>
    <w:rsid w:val="3BDE3A18"/>
    <w:rsid w:val="46A629F1"/>
    <w:rsid w:val="49B712F6"/>
    <w:rsid w:val="4D870224"/>
    <w:rsid w:val="4DF046D5"/>
    <w:rsid w:val="60D54E46"/>
    <w:rsid w:val="613163A0"/>
    <w:rsid w:val="63A84D04"/>
    <w:rsid w:val="725B0C76"/>
    <w:rsid w:val="78261B4D"/>
    <w:rsid w:val="7AF1665C"/>
    <w:rsid w:val="7E2FB596"/>
    <w:rsid w:val="7FBFB48A"/>
    <w:rsid w:val="7FD3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annotation text" w:semiHidden="0" w:uiPriority="0" w:qFormat="1"/>
    <w:lsdException w:name="header" w:semiHidden="0" w:uiPriority="0" w:qFormat="1"/>
    <w:lsdException w:name="footer" w:semiHidden="0" w:qFormat="1"/>
    <w:lsdException w:name="caption" w:uiPriority="35" w:qFormat="1"/>
    <w:lsdException w:name="footnote reference" w:qFormat="1"/>
    <w:lsdException w:name="annotation reference" w:semiHidden="0" w:qFormat="1"/>
    <w:lsdException w:name="endnote tex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iPriority="0" w:qFormat="1"/>
    <w:lsdException w:name="Subtitle" w:semiHidden="0" w:uiPriority="11" w:unhideWhenUsed="0" w:qFormat="1"/>
    <w:lsdException w:name="Date" w:semiHidden="0" w:uiPriority="0" w:qFormat="1"/>
    <w:lsdException w:name="Body Text 2" w:semiHidden="0" w:uiPriority="0" w:qFormat="1"/>
    <w:lsdException w:name="Body Text 3" w:semiHidden="0" w:uiPriority="0" w:qFormat="1"/>
    <w:lsdException w:name="Body Text Indent 2" w:semiHidden="0" w:uiPriority="0" w:qFormat="1"/>
    <w:lsdException w:name="Body Text Indent 3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uiPriority="0" w:qFormat="1"/>
    <w:lsdException w:name="Normal Table" w:qFormat="1"/>
    <w:lsdException w:name="annotation subject" w:semiHidden="0" w:uiPriority="0" w:qFormat="1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5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0">
    <w:name w:val="heading 1"/>
    <w:basedOn w:val="a"/>
    <w:next w:val="a"/>
    <w:link w:val="1Char"/>
    <w:qFormat/>
    <w:rsid w:val="00405D5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05D5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05D58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05D58"/>
    <w:pPr>
      <w:keepNext/>
      <w:keepLines/>
      <w:spacing w:before="280" w:after="290" w:line="374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05D58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1"/>
    <w:unhideWhenUsed/>
    <w:qFormat/>
    <w:rsid w:val="00405D58"/>
    <w:pPr>
      <w:jc w:val="left"/>
    </w:pPr>
    <w:rPr>
      <w:rFonts w:ascii="Times New Roman" w:hAnsi="Times New Roman"/>
      <w:kern w:val="0"/>
      <w:sz w:val="24"/>
      <w:szCs w:val="24"/>
    </w:rPr>
  </w:style>
  <w:style w:type="paragraph" w:styleId="30">
    <w:name w:val="Body Text 3"/>
    <w:basedOn w:val="a"/>
    <w:link w:val="3Char1"/>
    <w:unhideWhenUsed/>
    <w:qFormat/>
    <w:rsid w:val="00405D58"/>
    <w:pPr>
      <w:spacing w:line="840" w:lineRule="exact"/>
      <w:jc w:val="center"/>
    </w:pPr>
    <w:rPr>
      <w:rFonts w:ascii="方正大标宋简体" w:eastAsia="方正大标宋简体" w:hAnsi="宋体"/>
      <w:bCs/>
      <w:kern w:val="0"/>
      <w:sz w:val="42"/>
      <w:szCs w:val="42"/>
    </w:rPr>
  </w:style>
  <w:style w:type="paragraph" w:styleId="a4">
    <w:name w:val="Body Text"/>
    <w:basedOn w:val="a"/>
    <w:link w:val="Char10"/>
    <w:unhideWhenUsed/>
    <w:qFormat/>
    <w:rsid w:val="00405D58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a5">
    <w:name w:val="Body Text Indent"/>
    <w:basedOn w:val="a"/>
    <w:link w:val="Char11"/>
    <w:unhideWhenUsed/>
    <w:qFormat/>
    <w:rsid w:val="00405D58"/>
    <w:pPr>
      <w:tabs>
        <w:tab w:val="left" w:pos="7020"/>
      </w:tabs>
      <w:spacing w:line="600" w:lineRule="exact"/>
      <w:ind w:firstLineChars="200" w:firstLine="600"/>
    </w:pPr>
    <w:rPr>
      <w:rFonts w:ascii="仿宋_GB2312" w:eastAsia="仿宋_GB2312" w:hAnsi="Times New Roman"/>
      <w:kern w:val="0"/>
      <w:sz w:val="30"/>
      <w:szCs w:val="24"/>
    </w:rPr>
  </w:style>
  <w:style w:type="paragraph" w:styleId="a6">
    <w:name w:val="Plain Text"/>
    <w:basedOn w:val="a"/>
    <w:link w:val="Char12"/>
    <w:unhideWhenUsed/>
    <w:qFormat/>
    <w:rsid w:val="00405D58"/>
    <w:rPr>
      <w:rFonts w:ascii="宋体" w:hAnsi="Courier New"/>
      <w:kern w:val="0"/>
      <w:sz w:val="20"/>
      <w:szCs w:val="21"/>
    </w:rPr>
  </w:style>
  <w:style w:type="paragraph" w:styleId="a7">
    <w:name w:val="Date"/>
    <w:basedOn w:val="a"/>
    <w:next w:val="a"/>
    <w:link w:val="Char13"/>
    <w:unhideWhenUsed/>
    <w:qFormat/>
    <w:rsid w:val="00405D58"/>
    <w:pPr>
      <w:ind w:leftChars="2500" w:left="100"/>
    </w:pPr>
  </w:style>
  <w:style w:type="paragraph" w:styleId="20">
    <w:name w:val="Body Text Indent 2"/>
    <w:basedOn w:val="a"/>
    <w:link w:val="2Char1"/>
    <w:unhideWhenUsed/>
    <w:qFormat/>
    <w:rsid w:val="00405D58"/>
    <w:pPr>
      <w:spacing w:line="600" w:lineRule="exact"/>
      <w:ind w:firstLineChars="200" w:firstLine="600"/>
    </w:pPr>
    <w:rPr>
      <w:rFonts w:ascii="仿宋_GB2312" w:eastAsia="仿宋_GB2312" w:hAnsi="宋体"/>
      <w:kern w:val="0"/>
      <w:sz w:val="30"/>
      <w:szCs w:val="30"/>
    </w:rPr>
  </w:style>
  <w:style w:type="paragraph" w:styleId="a8">
    <w:name w:val="endnote text"/>
    <w:basedOn w:val="a"/>
    <w:link w:val="Char14"/>
    <w:unhideWhenUsed/>
    <w:qFormat/>
    <w:rsid w:val="00405D58"/>
    <w:pPr>
      <w:snapToGri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9">
    <w:name w:val="Balloon Text"/>
    <w:basedOn w:val="a"/>
    <w:link w:val="Char15"/>
    <w:unhideWhenUsed/>
    <w:qFormat/>
    <w:rsid w:val="00405D58"/>
    <w:rPr>
      <w:rFonts w:ascii="Times New Roman" w:hAnsi="Times New Roman"/>
      <w:kern w:val="0"/>
      <w:sz w:val="18"/>
      <w:szCs w:val="18"/>
    </w:rPr>
  </w:style>
  <w:style w:type="paragraph" w:styleId="aa">
    <w:name w:val="footer"/>
    <w:basedOn w:val="a"/>
    <w:link w:val="Char"/>
    <w:uiPriority w:val="99"/>
    <w:unhideWhenUsed/>
    <w:qFormat/>
    <w:rsid w:val="00405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0"/>
    <w:unhideWhenUsed/>
    <w:qFormat/>
    <w:rsid w:val="00405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Char16"/>
    <w:unhideWhenUsed/>
    <w:qFormat/>
    <w:rsid w:val="00405D58"/>
    <w:pPr>
      <w:snapToGrid w:val="0"/>
      <w:jc w:val="left"/>
    </w:pPr>
    <w:rPr>
      <w:sz w:val="18"/>
      <w:szCs w:val="18"/>
    </w:rPr>
  </w:style>
  <w:style w:type="paragraph" w:styleId="31">
    <w:name w:val="Body Text Indent 3"/>
    <w:basedOn w:val="a"/>
    <w:link w:val="3Char10"/>
    <w:unhideWhenUsed/>
    <w:qFormat/>
    <w:rsid w:val="00405D58"/>
    <w:pPr>
      <w:autoSpaceDE w:val="0"/>
      <w:autoSpaceDN w:val="0"/>
      <w:adjustRightInd w:val="0"/>
      <w:spacing w:line="760" w:lineRule="exact"/>
      <w:ind w:firstLine="560"/>
      <w:jc w:val="left"/>
    </w:pPr>
    <w:rPr>
      <w:rFonts w:ascii="仿宋_GB2312" w:eastAsia="仿宋_GB2312" w:hAnsi="Times New Roman"/>
      <w:kern w:val="0"/>
      <w:sz w:val="30"/>
      <w:szCs w:val="28"/>
      <w:lang w:val="zh-CN"/>
    </w:rPr>
  </w:style>
  <w:style w:type="paragraph" w:styleId="21">
    <w:name w:val="Body Text 2"/>
    <w:basedOn w:val="a"/>
    <w:link w:val="2Char10"/>
    <w:unhideWhenUsed/>
    <w:qFormat/>
    <w:rsid w:val="00405D58"/>
    <w:pPr>
      <w:spacing w:line="840" w:lineRule="exact"/>
      <w:jc w:val="center"/>
    </w:pPr>
    <w:rPr>
      <w:rFonts w:ascii="宋体" w:hAnsi="Courier New"/>
      <w:kern w:val="0"/>
      <w:sz w:val="20"/>
      <w:szCs w:val="21"/>
    </w:rPr>
  </w:style>
  <w:style w:type="paragraph" w:styleId="ad">
    <w:name w:val="Normal (Web)"/>
    <w:basedOn w:val="a"/>
    <w:unhideWhenUsed/>
    <w:qFormat/>
    <w:rsid w:val="00405D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link w:val="Char17"/>
    <w:qFormat/>
    <w:rsid w:val="00405D58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af">
    <w:name w:val="annotation subject"/>
    <w:basedOn w:val="a3"/>
    <w:next w:val="a3"/>
    <w:link w:val="Char18"/>
    <w:unhideWhenUsed/>
    <w:qFormat/>
    <w:rsid w:val="00405D58"/>
    <w:rPr>
      <w:b/>
      <w:bCs/>
    </w:rPr>
  </w:style>
  <w:style w:type="character" w:styleId="af0">
    <w:name w:val="annotation reference"/>
    <w:uiPriority w:val="99"/>
    <w:unhideWhenUsed/>
    <w:qFormat/>
    <w:rsid w:val="00405D58"/>
    <w:rPr>
      <w:rFonts w:ascii="Times New Roman" w:eastAsia="宋体" w:hAnsi="Times New Roman" w:cs="Times New Roman"/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sid w:val="00405D58"/>
    <w:rPr>
      <w:vertAlign w:val="superscript"/>
    </w:rPr>
  </w:style>
  <w:style w:type="character" w:customStyle="1" w:styleId="af2">
    <w:name w:val="日期 字符"/>
    <w:basedOn w:val="a0"/>
    <w:link w:val="a7"/>
    <w:qFormat/>
    <w:rsid w:val="00405D58"/>
    <w:rPr>
      <w:rFonts w:ascii="Calibri" w:eastAsia="宋体" w:hAnsi="Calibri" w:cs="Times New Roman"/>
    </w:rPr>
  </w:style>
  <w:style w:type="character" w:customStyle="1" w:styleId="af3">
    <w:name w:val="页眉 字符"/>
    <w:basedOn w:val="a0"/>
    <w:link w:val="ab"/>
    <w:uiPriority w:val="99"/>
    <w:qFormat/>
    <w:rsid w:val="00405D58"/>
    <w:rPr>
      <w:rFonts w:ascii="Calibri" w:eastAsia="宋体" w:hAnsi="Calibri" w:cs="Times New Roman"/>
      <w:sz w:val="18"/>
      <w:szCs w:val="18"/>
    </w:rPr>
  </w:style>
  <w:style w:type="character" w:customStyle="1" w:styleId="af4">
    <w:name w:val="页脚 字符"/>
    <w:basedOn w:val="a0"/>
    <w:link w:val="aa"/>
    <w:uiPriority w:val="99"/>
    <w:qFormat/>
    <w:rsid w:val="00405D58"/>
    <w:rPr>
      <w:rFonts w:ascii="Calibri" w:eastAsia="宋体" w:hAnsi="Calibri" w:cs="Times New Roman"/>
      <w:sz w:val="18"/>
      <w:szCs w:val="18"/>
    </w:rPr>
  </w:style>
  <w:style w:type="paragraph" w:customStyle="1" w:styleId="22">
    <w:name w:val="列出段落2"/>
    <w:basedOn w:val="a"/>
    <w:qFormat/>
    <w:rsid w:val="00405D58"/>
    <w:pPr>
      <w:ind w:firstLineChars="200" w:firstLine="420"/>
    </w:pPr>
  </w:style>
  <w:style w:type="character" w:customStyle="1" w:styleId="1Char">
    <w:name w:val="标题 1 Char"/>
    <w:basedOn w:val="a0"/>
    <w:link w:val="10"/>
    <w:qFormat/>
    <w:rsid w:val="00405D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sid w:val="00405D58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sid w:val="00405D58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Char">
    <w:name w:val="标题 4 Char"/>
    <w:basedOn w:val="a0"/>
    <w:link w:val="4"/>
    <w:semiHidden/>
    <w:qFormat/>
    <w:rsid w:val="00405D58"/>
    <w:rPr>
      <w:rFonts w:ascii="Cambria" w:eastAsia="宋体" w:hAnsi="Cambria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qFormat/>
    <w:rsid w:val="00405D58"/>
    <w:rPr>
      <w:rFonts w:ascii="Arial" w:eastAsia="黑体" w:hAnsi="Arial" w:cs="Times New Roman"/>
      <w:b/>
      <w:bCs/>
      <w:sz w:val="24"/>
      <w:szCs w:val="24"/>
    </w:rPr>
  </w:style>
  <w:style w:type="character" w:customStyle="1" w:styleId="Char0">
    <w:name w:val="页眉 Char"/>
    <w:basedOn w:val="a0"/>
    <w:link w:val="ab"/>
    <w:qFormat/>
    <w:rsid w:val="00405D5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a"/>
    <w:uiPriority w:val="99"/>
    <w:qFormat/>
    <w:rsid w:val="00405D5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0"/>
    <w:link w:val="ac"/>
    <w:qFormat/>
    <w:rsid w:val="00405D58"/>
    <w:rPr>
      <w:rFonts w:ascii="Times New Roman" w:eastAsia="宋体" w:hAnsi="Times New Roman" w:cs="Times New Roman"/>
      <w:sz w:val="18"/>
      <w:szCs w:val="18"/>
    </w:rPr>
  </w:style>
  <w:style w:type="character" w:customStyle="1" w:styleId="Char16">
    <w:name w:val="脚注文本 Char1"/>
    <w:link w:val="ac"/>
    <w:qFormat/>
    <w:rsid w:val="00405D58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basedOn w:val="a0"/>
    <w:uiPriority w:val="9"/>
    <w:qFormat/>
    <w:rsid w:val="00405D5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3">
    <w:name w:val="标题 2 字符"/>
    <w:basedOn w:val="a0"/>
    <w:uiPriority w:val="9"/>
    <w:semiHidden/>
    <w:qFormat/>
    <w:rsid w:val="00405D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2">
    <w:name w:val="标题 3 字符"/>
    <w:basedOn w:val="a0"/>
    <w:uiPriority w:val="9"/>
    <w:semiHidden/>
    <w:qFormat/>
    <w:rsid w:val="00405D58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uiPriority w:val="9"/>
    <w:semiHidden/>
    <w:qFormat/>
    <w:rsid w:val="00405D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60">
    <w:name w:val="标题 6 字符"/>
    <w:basedOn w:val="a0"/>
    <w:uiPriority w:val="9"/>
    <w:semiHidden/>
    <w:qFormat/>
    <w:rsid w:val="00405D5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12">
    <w:name w:val="脚注文本 字符1"/>
    <w:basedOn w:val="a0"/>
    <w:qFormat/>
    <w:locked/>
    <w:rsid w:val="00405D5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3">
    <w:name w:val="批注文字 Char"/>
    <w:basedOn w:val="a0"/>
    <w:link w:val="a3"/>
    <w:qFormat/>
    <w:rsid w:val="00405D5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5">
    <w:name w:val="批注文字 字符"/>
    <w:basedOn w:val="a0"/>
    <w:uiPriority w:val="99"/>
    <w:semiHidden/>
    <w:qFormat/>
    <w:rsid w:val="00405D58"/>
    <w:rPr>
      <w:rFonts w:ascii="Times New Roman" w:eastAsia="宋体" w:hAnsi="Times New Roman" w:cs="Times New Roman"/>
    </w:rPr>
  </w:style>
  <w:style w:type="character" w:customStyle="1" w:styleId="Char1">
    <w:name w:val="批注文字 Char1"/>
    <w:basedOn w:val="a0"/>
    <w:link w:val="a3"/>
    <w:qFormat/>
    <w:locked/>
    <w:rsid w:val="00405D5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4">
    <w:name w:val="尾注文本 Char"/>
    <w:basedOn w:val="a0"/>
    <w:link w:val="a8"/>
    <w:qFormat/>
    <w:rsid w:val="00405D5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f6">
    <w:name w:val="尾注文本 字符"/>
    <w:basedOn w:val="a0"/>
    <w:uiPriority w:val="99"/>
    <w:semiHidden/>
    <w:qFormat/>
    <w:rsid w:val="00405D58"/>
    <w:rPr>
      <w:rFonts w:ascii="Times New Roman" w:eastAsia="宋体" w:hAnsi="Times New Roman" w:cs="Times New Roman"/>
    </w:rPr>
  </w:style>
  <w:style w:type="character" w:customStyle="1" w:styleId="Char14">
    <w:name w:val="尾注文本 Char1"/>
    <w:basedOn w:val="a0"/>
    <w:link w:val="a8"/>
    <w:qFormat/>
    <w:locked/>
    <w:rsid w:val="00405D58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5">
    <w:name w:val="标题 Char"/>
    <w:basedOn w:val="a0"/>
    <w:link w:val="ae"/>
    <w:qFormat/>
    <w:rsid w:val="00405D58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af7">
    <w:name w:val="标题 字符"/>
    <w:basedOn w:val="a0"/>
    <w:uiPriority w:val="10"/>
    <w:qFormat/>
    <w:rsid w:val="00405D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7">
    <w:name w:val="标题 Char1"/>
    <w:basedOn w:val="a0"/>
    <w:link w:val="ae"/>
    <w:qFormat/>
    <w:locked/>
    <w:rsid w:val="00405D58"/>
    <w:rPr>
      <w:rFonts w:ascii="Arial" w:eastAsia="宋体" w:hAnsi="Arial" w:cs="Times New Roman"/>
      <w:b/>
      <w:bCs/>
      <w:kern w:val="0"/>
      <w:sz w:val="32"/>
      <w:szCs w:val="32"/>
    </w:rPr>
  </w:style>
  <w:style w:type="character" w:customStyle="1" w:styleId="Char6">
    <w:name w:val="正文文本 Char"/>
    <w:basedOn w:val="a0"/>
    <w:link w:val="a4"/>
    <w:qFormat/>
    <w:rsid w:val="00405D58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f8">
    <w:name w:val="正文文本 字符"/>
    <w:basedOn w:val="a0"/>
    <w:uiPriority w:val="99"/>
    <w:semiHidden/>
    <w:qFormat/>
    <w:rsid w:val="00405D58"/>
    <w:rPr>
      <w:rFonts w:ascii="Times New Roman" w:eastAsia="宋体" w:hAnsi="Times New Roman" w:cs="Times New Roman"/>
    </w:rPr>
  </w:style>
  <w:style w:type="character" w:customStyle="1" w:styleId="Char10">
    <w:name w:val="正文文本 Char1"/>
    <w:basedOn w:val="a0"/>
    <w:link w:val="a4"/>
    <w:qFormat/>
    <w:locked/>
    <w:rsid w:val="00405D58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7">
    <w:name w:val="正文文本缩进 Char"/>
    <w:basedOn w:val="a0"/>
    <w:link w:val="a5"/>
    <w:qFormat/>
    <w:rsid w:val="00405D58"/>
    <w:rPr>
      <w:rFonts w:ascii="仿宋_GB2312" w:eastAsia="仿宋_GB2312" w:hAnsi="Times New Roman" w:cs="Times New Roman"/>
      <w:kern w:val="0"/>
      <w:sz w:val="30"/>
      <w:szCs w:val="24"/>
    </w:rPr>
  </w:style>
  <w:style w:type="character" w:customStyle="1" w:styleId="af9">
    <w:name w:val="正文文本缩进 字符"/>
    <w:basedOn w:val="a0"/>
    <w:uiPriority w:val="99"/>
    <w:semiHidden/>
    <w:qFormat/>
    <w:rsid w:val="00405D58"/>
    <w:rPr>
      <w:rFonts w:ascii="Times New Roman" w:eastAsia="宋体" w:hAnsi="Times New Roman" w:cs="Times New Roman"/>
    </w:rPr>
  </w:style>
  <w:style w:type="character" w:customStyle="1" w:styleId="Char11">
    <w:name w:val="正文文本缩进 Char1"/>
    <w:basedOn w:val="a0"/>
    <w:link w:val="a5"/>
    <w:qFormat/>
    <w:locked/>
    <w:rsid w:val="00405D58"/>
    <w:rPr>
      <w:rFonts w:ascii="仿宋_GB2312" w:eastAsia="仿宋_GB2312" w:hAnsi="Times New Roman" w:cs="Times New Roman"/>
      <w:kern w:val="0"/>
      <w:sz w:val="30"/>
      <w:szCs w:val="24"/>
    </w:rPr>
  </w:style>
  <w:style w:type="character" w:customStyle="1" w:styleId="Char8">
    <w:name w:val="日期 Char"/>
    <w:basedOn w:val="a0"/>
    <w:link w:val="a7"/>
    <w:qFormat/>
    <w:rsid w:val="00405D58"/>
    <w:rPr>
      <w:rFonts w:ascii="Times New Roman" w:eastAsia="宋体" w:hAnsi="Times New Roman" w:cs="Times New Roman"/>
    </w:rPr>
  </w:style>
  <w:style w:type="character" w:customStyle="1" w:styleId="Char13">
    <w:name w:val="日期 Char1"/>
    <w:basedOn w:val="a0"/>
    <w:link w:val="a7"/>
    <w:qFormat/>
    <w:locked/>
    <w:rsid w:val="00405D58"/>
    <w:rPr>
      <w:rFonts w:ascii="楷体_GB2312" w:eastAsia="楷体_GB2312" w:hAnsi="Times New Roman" w:cs="Times New Roman"/>
      <w:kern w:val="0"/>
      <w:sz w:val="32"/>
      <w:szCs w:val="20"/>
    </w:rPr>
  </w:style>
  <w:style w:type="character" w:customStyle="1" w:styleId="2Char0">
    <w:name w:val="正文文本 2 Char"/>
    <w:basedOn w:val="a0"/>
    <w:link w:val="21"/>
    <w:qFormat/>
    <w:rsid w:val="00405D58"/>
    <w:rPr>
      <w:rFonts w:ascii="宋体" w:eastAsia="宋体" w:hAnsi="Courier New" w:cs="Times New Roman"/>
      <w:kern w:val="0"/>
      <w:sz w:val="20"/>
      <w:szCs w:val="21"/>
    </w:rPr>
  </w:style>
  <w:style w:type="character" w:customStyle="1" w:styleId="24">
    <w:name w:val="正文文本 2 字符"/>
    <w:basedOn w:val="a0"/>
    <w:uiPriority w:val="99"/>
    <w:semiHidden/>
    <w:qFormat/>
    <w:rsid w:val="00405D58"/>
    <w:rPr>
      <w:rFonts w:ascii="Times New Roman" w:eastAsia="宋体" w:hAnsi="Times New Roman" w:cs="Times New Roman"/>
    </w:rPr>
  </w:style>
  <w:style w:type="character" w:customStyle="1" w:styleId="2Char10">
    <w:name w:val="正文文本 2 Char1"/>
    <w:basedOn w:val="a0"/>
    <w:link w:val="21"/>
    <w:qFormat/>
    <w:locked/>
    <w:rsid w:val="00405D58"/>
    <w:rPr>
      <w:rFonts w:ascii="宋体" w:eastAsia="宋体" w:hAnsi="Courier New" w:cs="Times New Roman"/>
      <w:kern w:val="0"/>
      <w:sz w:val="20"/>
      <w:szCs w:val="21"/>
    </w:rPr>
  </w:style>
  <w:style w:type="character" w:customStyle="1" w:styleId="3Char0">
    <w:name w:val="正文文本 3 Char"/>
    <w:basedOn w:val="a0"/>
    <w:link w:val="30"/>
    <w:qFormat/>
    <w:rsid w:val="00405D58"/>
    <w:rPr>
      <w:rFonts w:ascii="方正大标宋简体" w:eastAsia="方正大标宋简体" w:hAnsi="宋体" w:cs="Times New Roman"/>
      <w:bCs/>
      <w:kern w:val="0"/>
      <w:sz w:val="42"/>
      <w:szCs w:val="42"/>
    </w:rPr>
  </w:style>
  <w:style w:type="character" w:customStyle="1" w:styleId="33">
    <w:name w:val="正文文本 3 字符"/>
    <w:basedOn w:val="a0"/>
    <w:uiPriority w:val="99"/>
    <w:semiHidden/>
    <w:qFormat/>
    <w:rsid w:val="00405D58"/>
    <w:rPr>
      <w:rFonts w:ascii="Times New Roman" w:eastAsia="宋体" w:hAnsi="Times New Roman" w:cs="Times New Roman"/>
      <w:sz w:val="16"/>
      <w:szCs w:val="16"/>
    </w:rPr>
  </w:style>
  <w:style w:type="character" w:customStyle="1" w:styleId="3Char1">
    <w:name w:val="正文文本 3 Char1"/>
    <w:basedOn w:val="a0"/>
    <w:link w:val="30"/>
    <w:qFormat/>
    <w:locked/>
    <w:rsid w:val="00405D58"/>
    <w:rPr>
      <w:rFonts w:ascii="方正大标宋简体" w:eastAsia="方正大标宋简体" w:hAnsi="宋体" w:cs="Times New Roman"/>
      <w:bCs/>
      <w:kern w:val="0"/>
      <w:sz w:val="42"/>
      <w:szCs w:val="42"/>
    </w:rPr>
  </w:style>
  <w:style w:type="character" w:customStyle="1" w:styleId="2Char2">
    <w:name w:val="正文文本缩进 2 Char"/>
    <w:basedOn w:val="a0"/>
    <w:link w:val="20"/>
    <w:qFormat/>
    <w:rsid w:val="00405D58"/>
    <w:rPr>
      <w:rFonts w:ascii="仿宋_GB2312" w:eastAsia="仿宋_GB2312" w:hAnsi="宋体" w:cs="Times New Roman"/>
      <w:kern w:val="0"/>
      <w:sz w:val="30"/>
      <w:szCs w:val="30"/>
    </w:rPr>
  </w:style>
  <w:style w:type="character" w:customStyle="1" w:styleId="25">
    <w:name w:val="正文文本缩进 2 字符"/>
    <w:basedOn w:val="a0"/>
    <w:uiPriority w:val="99"/>
    <w:semiHidden/>
    <w:qFormat/>
    <w:rsid w:val="00405D58"/>
    <w:rPr>
      <w:rFonts w:ascii="Times New Roman" w:eastAsia="宋体" w:hAnsi="Times New Roman" w:cs="Times New Roman"/>
    </w:rPr>
  </w:style>
  <w:style w:type="character" w:customStyle="1" w:styleId="2Char1">
    <w:name w:val="正文文本缩进 2 Char1"/>
    <w:basedOn w:val="a0"/>
    <w:link w:val="20"/>
    <w:qFormat/>
    <w:locked/>
    <w:rsid w:val="00405D58"/>
    <w:rPr>
      <w:rFonts w:ascii="仿宋_GB2312" w:eastAsia="仿宋_GB2312" w:hAnsi="宋体" w:cs="Times New Roman"/>
      <w:kern w:val="0"/>
      <w:sz w:val="30"/>
      <w:szCs w:val="30"/>
    </w:rPr>
  </w:style>
  <w:style w:type="character" w:customStyle="1" w:styleId="3Char2">
    <w:name w:val="正文文本缩进 3 Char"/>
    <w:basedOn w:val="a0"/>
    <w:link w:val="31"/>
    <w:qFormat/>
    <w:rsid w:val="00405D58"/>
    <w:rPr>
      <w:rFonts w:ascii="仿宋_GB2312" w:eastAsia="仿宋_GB2312" w:hAnsi="Times New Roman" w:cs="Times New Roman"/>
      <w:kern w:val="0"/>
      <w:sz w:val="30"/>
      <w:szCs w:val="28"/>
      <w:lang w:val="zh-CN"/>
    </w:rPr>
  </w:style>
  <w:style w:type="character" w:customStyle="1" w:styleId="34">
    <w:name w:val="正文文本缩进 3 字符"/>
    <w:basedOn w:val="a0"/>
    <w:uiPriority w:val="99"/>
    <w:semiHidden/>
    <w:qFormat/>
    <w:rsid w:val="00405D58"/>
    <w:rPr>
      <w:rFonts w:ascii="Times New Roman" w:eastAsia="宋体" w:hAnsi="Times New Roman" w:cs="Times New Roman"/>
      <w:sz w:val="16"/>
      <w:szCs w:val="16"/>
    </w:rPr>
  </w:style>
  <w:style w:type="character" w:customStyle="1" w:styleId="3Char10">
    <w:name w:val="正文文本缩进 3 Char1"/>
    <w:basedOn w:val="a0"/>
    <w:link w:val="31"/>
    <w:qFormat/>
    <w:locked/>
    <w:rsid w:val="00405D58"/>
    <w:rPr>
      <w:rFonts w:ascii="仿宋_GB2312" w:eastAsia="仿宋_GB2312" w:hAnsi="Times New Roman" w:cs="Times New Roman"/>
      <w:kern w:val="0"/>
      <w:sz w:val="30"/>
      <w:szCs w:val="28"/>
      <w:lang w:val="zh-CN"/>
    </w:rPr>
  </w:style>
  <w:style w:type="character" w:customStyle="1" w:styleId="Char9">
    <w:name w:val="纯文本 Char"/>
    <w:basedOn w:val="a0"/>
    <w:link w:val="a6"/>
    <w:qFormat/>
    <w:rsid w:val="00405D58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fa">
    <w:name w:val="纯文本 字符"/>
    <w:basedOn w:val="a0"/>
    <w:uiPriority w:val="99"/>
    <w:semiHidden/>
    <w:qFormat/>
    <w:rsid w:val="00405D58"/>
    <w:rPr>
      <w:rFonts w:asciiTheme="minorEastAsia" w:eastAsia="宋体" w:hAnsi="Courier New" w:cs="Courier New"/>
    </w:rPr>
  </w:style>
  <w:style w:type="character" w:customStyle="1" w:styleId="Char12">
    <w:name w:val="纯文本 Char1"/>
    <w:basedOn w:val="a0"/>
    <w:link w:val="a6"/>
    <w:qFormat/>
    <w:locked/>
    <w:rsid w:val="00405D58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a">
    <w:name w:val="批注主题 Char"/>
    <w:basedOn w:val="Char3"/>
    <w:link w:val="af"/>
    <w:qFormat/>
    <w:rsid w:val="00405D58"/>
    <w:rPr>
      <w:b/>
      <w:bCs/>
    </w:rPr>
  </w:style>
  <w:style w:type="character" w:customStyle="1" w:styleId="afb">
    <w:name w:val="批注主题 字符"/>
    <w:basedOn w:val="af5"/>
    <w:uiPriority w:val="99"/>
    <w:semiHidden/>
    <w:qFormat/>
    <w:rsid w:val="00405D58"/>
    <w:rPr>
      <w:b/>
      <w:bCs/>
    </w:rPr>
  </w:style>
  <w:style w:type="character" w:customStyle="1" w:styleId="Char18">
    <w:name w:val="批注主题 Char1"/>
    <w:basedOn w:val="Char1"/>
    <w:link w:val="af"/>
    <w:qFormat/>
    <w:locked/>
    <w:rsid w:val="00405D58"/>
    <w:rPr>
      <w:b/>
      <w:bCs/>
    </w:rPr>
  </w:style>
  <w:style w:type="character" w:customStyle="1" w:styleId="Charb">
    <w:name w:val="批注框文本 Char"/>
    <w:basedOn w:val="a0"/>
    <w:link w:val="a9"/>
    <w:qFormat/>
    <w:rsid w:val="00405D5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c">
    <w:name w:val="批注框文本 字符"/>
    <w:basedOn w:val="a0"/>
    <w:uiPriority w:val="99"/>
    <w:semiHidden/>
    <w:qFormat/>
    <w:rsid w:val="00405D58"/>
    <w:rPr>
      <w:rFonts w:ascii="Times New Roman" w:eastAsia="宋体" w:hAnsi="Times New Roman" w:cs="Times New Roman"/>
      <w:sz w:val="18"/>
      <w:szCs w:val="18"/>
    </w:rPr>
  </w:style>
  <w:style w:type="character" w:customStyle="1" w:styleId="Char15">
    <w:name w:val="批注框文本 Char1"/>
    <w:basedOn w:val="a0"/>
    <w:link w:val="a9"/>
    <w:qFormat/>
    <w:locked/>
    <w:rsid w:val="00405D58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c">
    <w:name w:val="列出段落 Char"/>
    <w:link w:val="afd"/>
    <w:qFormat/>
    <w:locked/>
    <w:rsid w:val="00405D58"/>
    <w:rPr>
      <w:rFonts w:ascii="Times New Roman" w:eastAsia="宋体" w:hAnsi="Times New Roman" w:cs="Times New Roman"/>
      <w:szCs w:val="24"/>
    </w:rPr>
  </w:style>
  <w:style w:type="paragraph" w:styleId="afd">
    <w:name w:val="List Paragraph"/>
    <w:basedOn w:val="a"/>
    <w:link w:val="Charc"/>
    <w:qFormat/>
    <w:rsid w:val="00405D58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paragraph" w:customStyle="1" w:styleId="13">
    <w:name w:val="列出段落1"/>
    <w:basedOn w:val="a"/>
    <w:next w:val="afd"/>
    <w:qFormat/>
    <w:rsid w:val="00405D58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customStyle="1" w:styleId="Chard">
    <w:name w:val="内页正文 Char"/>
    <w:link w:val="afe"/>
    <w:qFormat/>
    <w:locked/>
    <w:rsid w:val="00405D58"/>
    <w:rPr>
      <w:rFonts w:ascii="Arial" w:eastAsia="汉仪中等线简" w:hAnsi="Arial" w:cs="Arial"/>
      <w:color w:val="000000"/>
      <w:kern w:val="2"/>
      <w:sz w:val="18"/>
      <w:szCs w:val="18"/>
      <w:lang w:val="en-US" w:eastAsia="zh-CN" w:bidi="ar-SA"/>
    </w:rPr>
  </w:style>
  <w:style w:type="paragraph" w:customStyle="1" w:styleId="afe">
    <w:name w:val="内页正文"/>
    <w:link w:val="Chard"/>
    <w:qFormat/>
    <w:locked/>
    <w:rsid w:val="00405D58"/>
    <w:pPr>
      <w:suppressAutoHyphens/>
      <w:spacing w:after="120"/>
      <w:jc w:val="both"/>
    </w:pPr>
    <w:rPr>
      <w:rFonts w:ascii="Arial" w:eastAsia="汉仪中等线简" w:hAnsi="Arial" w:cs="Arial"/>
      <w:color w:val="000000"/>
      <w:kern w:val="2"/>
      <w:sz w:val="18"/>
      <w:szCs w:val="18"/>
    </w:rPr>
  </w:style>
  <w:style w:type="character" w:customStyle="1" w:styleId="Chare">
    <w:name w:val="条款 Char"/>
    <w:link w:val="aff"/>
    <w:qFormat/>
    <w:locked/>
    <w:rsid w:val="00405D58"/>
    <w:rPr>
      <w:rFonts w:ascii="仿宋_GB2312" w:eastAsia="仿宋_GB2312" w:hAnsi="Times New Roman" w:cs="Times New Roman"/>
      <w:color w:val="000000"/>
      <w:sz w:val="28"/>
    </w:rPr>
  </w:style>
  <w:style w:type="paragraph" w:customStyle="1" w:styleId="aff">
    <w:name w:val="条款"/>
    <w:basedOn w:val="a"/>
    <w:link w:val="Chare"/>
    <w:qFormat/>
    <w:rsid w:val="00405D58"/>
    <w:pPr>
      <w:widowControl/>
      <w:wordWrap w:val="0"/>
      <w:adjustRightInd w:val="0"/>
      <w:spacing w:line="360" w:lineRule="auto"/>
      <w:ind w:right="272" w:firstLineChars="200" w:firstLine="560"/>
    </w:pPr>
    <w:rPr>
      <w:rFonts w:ascii="仿宋_GB2312" w:eastAsia="仿宋_GB2312" w:hAnsiTheme="minorHAnsi" w:cstheme="minorBidi"/>
      <w:color w:val="000000"/>
      <w:sz w:val="28"/>
    </w:rPr>
  </w:style>
  <w:style w:type="character" w:customStyle="1" w:styleId="1Char0">
    <w:name w:val="样式1 Char"/>
    <w:link w:val="1"/>
    <w:qFormat/>
    <w:locked/>
    <w:rsid w:val="00405D58"/>
    <w:rPr>
      <w:rFonts w:ascii="仿宋_GB2312" w:eastAsia="仿宋_GB2312" w:hAnsi="宋体" w:cs="Times New Roman"/>
      <w:sz w:val="30"/>
      <w:szCs w:val="30"/>
    </w:rPr>
  </w:style>
  <w:style w:type="paragraph" w:customStyle="1" w:styleId="1">
    <w:name w:val="样式1"/>
    <w:basedOn w:val="a"/>
    <w:link w:val="1Char0"/>
    <w:qFormat/>
    <w:rsid w:val="00405D58"/>
    <w:pPr>
      <w:numPr>
        <w:numId w:val="1"/>
      </w:numPr>
      <w:tabs>
        <w:tab w:val="left" w:pos="2127"/>
      </w:tabs>
      <w:adjustRightInd w:val="0"/>
      <w:snapToGrid w:val="0"/>
      <w:spacing w:line="540" w:lineRule="exact"/>
      <w:ind w:left="988"/>
    </w:pPr>
    <w:rPr>
      <w:rFonts w:ascii="仿宋_GB2312" w:eastAsia="仿宋_GB2312" w:hAnsi="宋体" w:cstheme="minorBidi"/>
      <w:sz w:val="30"/>
      <w:szCs w:val="30"/>
    </w:rPr>
  </w:style>
  <w:style w:type="character" w:customStyle="1" w:styleId="Charf">
    <w:name w:val="语句 Char"/>
    <w:link w:val="aff0"/>
    <w:qFormat/>
    <w:locked/>
    <w:rsid w:val="00405D58"/>
    <w:rPr>
      <w:rFonts w:ascii="仿宋_GB2312" w:eastAsia="仿宋_GB2312" w:hAnsi="Times New Roman" w:cs="Times New Roman"/>
      <w:b/>
      <w:i/>
      <w:sz w:val="30"/>
      <w:szCs w:val="30"/>
    </w:rPr>
  </w:style>
  <w:style w:type="paragraph" w:customStyle="1" w:styleId="aff0">
    <w:name w:val="语句"/>
    <w:basedOn w:val="a"/>
    <w:link w:val="Charf"/>
    <w:qFormat/>
    <w:rsid w:val="00405D58"/>
    <w:pPr>
      <w:widowControl/>
      <w:snapToGrid w:val="0"/>
      <w:spacing w:line="540" w:lineRule="exact"/>
      <w:ind w:firstLineChars="189" w:firstLine="567"/>
    </w:pPr>
    <w:rPr>
      <w:rFonts w:ascii="仿宋_GB2312" w:eastAsia="仿宋_GB2312" w:hAnsiTheme="minorHAnsi" w:cstheme="minorBidi"/>
      <w:b/>
      <w:i/>
      <w:sz w:val="30"/>
      <w:szCs w:val="30"/>
    </w:rPr>
  </w:style>
  <w:style w:type="character" w:customStyle="1" w:styleId="KKChar">
    <w:name w:val="KK一级 Char"/>
    <w:link w:val="KK"/>
    <w:qFormat/>
    <w:locked/>
    <w:rsid w:val="00405D58"/>
    <w:rPr>
      <w:rFonts w:ascii="仿宋_GB2312" w:eastAsia="仿宋_GB2312" w:hAnsi="Calibri" w:cs="Times New Roman"/>
      <w:b/>
      <w:bCs/>
      <w:sz w:val="30"/>
      <w:szCs w:val="30"/>
    </w:rPr>
  </w:style>
  <w:style w:type="paragraph" w:customStyle="1" w:styleId="KK">
    <w:name w:val="KK一级"/>
    <w:basedOn w:val="a"/>
    <w:link w:val="KKChar"/>
    <w:qFormat/>
    <w:rsid w:val="00405D58"/>
    <w:pPr>
      <w:spacing w:line="600" w:lineRule="exact"/>
      <w:jc w:val="left"/>
    </w:pPr>
    <w:rPr>
      <w:rFonts w:ascii="仿宋_GB2312" w:eastAsia="仿宋_GB2312" w:cstheme="minorBidi"/>
      <w:b/>
      <w:bCs/>
      <w:sz w:val="30"/>
      <w:szCs w:val="30"/>
    </w:rPr>
  </w:style>
  <w:style w:type="character" w:customStyle="1" w:styleId="KKChar0">
    <w:name w:val="KK二级 Char"/>
    <w:link w:val="KK0"/>
    <w:qFormat/>
    <w:locked/>
    <w:rsid w:val="00405D58"/>
    <w:rPr>
      <w:rFonts w:ascii="仿宋_GB2312" w:eastAsia="仿宋_GB2312" w:hAnsi="Calibri" w:cs="Times New Roman"/>
      <w:b/>
      <w:bCs/>
      <w:sz w:val="30"/>
      <w:szCs w:val="30"/>
    </w:rPr>
  </w:style>
  <w:style w:type="paragraph" w:customStyle="1" w:styleId="KK0">
    <w:name w:val="KK二级"/>
    <w:basedOn w:val="a"/>
    <w:link w:val="KKChar0"/>
    <w:qFormat/>
    <w:rsid w:val="00405D58"/>
    <w:pPr>
      <w:spacing w:line="600" w:lineRule="exact"/>
      <w:jc w:val="left"/>
    </w:pPr>
    <w:rPr>
      <w:rFonts w:ascii="仿宋_GB2312" w:eastAsia="仿宋_GB2312" w:cstheme="minorBidi"/>
      <w:b/>
      <w:bCs/>
      <w:sz w:val="30"/>
      <w:szCs w:val="30"/>
    </w:rPr>
  </w:style>
  <w:style w:type="character" w:customStyle="1" w:styleId="eeeChar">
    <w:name w:val="eee Char"/>
    <w:link w:val="eee"/>
    <w:qFormat/>
    <w:locked/>
    <w:rsid w:val="00405D58"/>
    <w:rPr>
      <w:rFonts w:ascii="宋体" w:eastAsia="宋体" w:hAnsi="宋体" w:cs="Times New Roman"/>
      <w:sz w:val="24"/>
      <w:szCs w:val="24"/>
    </w:rPr>
  </w:style>
  <w:style w:type="paragraph" w:customStyle="1" w:styleId="eee">
    <w:name w:val="eee"/>
    <w:basedOn w:val="a"/>
    <w:link w:val="eeeChar"/>
    <w:qFormat/>
    <w:rsid w:val="00405D58"/>
    <w:pPr>
      <w:autoSpaceDE w:val="0"/>
      <w:autoSpaceDN w:val="0"/>
      <w:adjustRightInd w:val="0"/>
      <w:spacing w:line="360" w:lineRule="auto"/>
      <w:ind w:firstLineChars="200" w:firstLine="480"/>
    </w:pPr>
    <w:rPr>
      <w:rFonts w:ascii="宋体" w:eastAsiaTheme="minorEastAsia" w:hAnsi="宋体" w:cstheme="minorBidi"/>
      <w:sz w:val="24"/>
      <w:szCs w:val="24"/>
    </w:rPr>
  </w:style>
  <w:style w:type="character" w:customStyle="1" w:styleId="SSEChar">
    <w:name w:val="SSE内容提要正文 Char"/>
    <w:link w:val="SSE"/>
    <w:qFormat/>
    <w:locked/>
    <w:rsid w:val="00405D58"/>
    <w:rPr>
      <w:rFonts w:ascii="仿宋_GB2312" w:eastAsia="仿宋_GB2312" w:hAnsi="Times New Roman" w:cs="Times New Roman"/>
      <w:sz w:val="28"/>
    </w:rPr>
  </w:style>
  <w:style w:type="paragraph" w:customStyle="1" w:styleId="SSE">
    <w:name w:val="SSE内容提要正文"/>
    <w:basedOn w:val="a"/>
    <w:link w:val="SSEChar"/>
    <w:qFormat/>
    <w:rsid w:val="00405D58"/>
    <w:pPr>
      <w:ind w:firstLineChars="200" w:firstLine="560"/>
    </w:pPr>
    <w:rPr>
      <w:rFonts w:ascii="仿宋_GB2312" w:eastAsia="仿宋_GB2312" w:hAnsiTheme="minorHAnsi" w:cstheme="minorBidi"/>
      <w:sz w:val="28"/>
    </w:rPr>
  </w:style>
  <w:style w:type="character" w:customStyle="1" w:styleId="SSEChar0">
    <w:name w:val="SSE资料来源 Char"/>
    <w:link w:val="SSE0"/>
    <w:qFormat/>
    <w:locked/>
    <w:rsid w:val="00405D58"/>
    <w:rPr>
      <w:rFonts w:ascii="仿宋_GB2312" w:eastAsia="仿宋_GB2312" w:hAnsi="Times New Roman" w:cs="Times New Roman"/>
      <w:color w:val="000000"/>
    </w:rPr>
  </w:style>
  <w:style w:type="paragraph" w:customStyle="1" w:styleId="SSE0">
    <w:name w:val="SSE资料来源"/>
    <w:basedOn w:val="a"/>
    <w:link w:val="SSEChar0"/>
    <w:qFormat/>
    <w:rsid w:val="00405D58"/>
    <w:pPr>
      <w:spacing w:after="100" w:afterAutospacing="1"/>
      <w:ind w:firstLineChars="200" w:firstLine="200"/>
    </w:pPr>
    <w:rPr>
      <w:rFonts w:ascii="仿宋_GB2312" w:eastAsia="仿宋_GB2312" w:hAnsiTheme="minorHAnsi" w:cstheme="minorBidi"/>
      <w:color w:val="000000"/>
    </w:rPr>
  </w:style>
  <w:style w:type="character" w:customStyle="1" w:styleId="SSE0Char">
    <w:name w:val="SSE标题0 Char"/>
    <w:link w:val="SSE00"/>
    <w:qFormat/>
    <w:locked/>
    <w:rsid w:val="00405D58"/>
    <w:rPr>
      <w:rFonts w:ascii="华文中宋" w:eastAsia="华文中宋" w:hAnsi="华文中宋" w:cs="Times New Roman"/>
      <w:b/>
      <w:sz w:val="44"/>
      <w:szCs w:val="44"/>
    </w:rPr>
  </w:style>
  <w:style w:type="paragraph" w:customStyle="1" w:styleId="SSE00">
    <w:name w:val="SSE标题0"/>
    <w:basedOn w:val="a"/>
    <w:link w:val="SSE0Char"/>
    <w:qFormat/>
    <w:rsid w:val="00405D58"/>
    <w:pPr>
      <w:spacing w:before="100" w:beforeAutospacing="1" w:after="100" w:afterAutospacing="1"/>
      <w:jc w:val="center"/>
    </w:pPr>
    <w:rPr>
      <w:rFonts w:ascii="华文中宋" w:eastAsia="华文中宋" w:hAnsi="华文中宋" w:cstheme="minorBidi"/>
      <w:b/>
      <w:sz w:val="44"/>
      <w:szCs w:val="44"/>
    </w:rPr>
  </w:style>
  <w:style w:type="character" w:customStyle="1" w:styleId="SSE1Char">
    <w:name w:val="SSE标题1 Char"/>
    <w:link w:val="SSE1"/>
    <w:qFormat/>
    <w:locked/>
    <w:rsid w:val="00405D58"/>
    <w:rPr>
      <w:rFonts w:ascii="黑体" w:eastAsia="黑体" w:hAnsiTheme="minorHAnsi" w:cstheme="minorBidi"/>
      <w:sz w:val="30"/>
      <w:szCs w:val="30"/>
    </w:rPr>
  </w:style>
  <w:style w:type="paragraph" w:customStyle="1" w:styleId="SSE1">
    <w:name w:val="SSE标题1"/>
    <w:basedOn w:val="10"/>
    <w:link w:val="SSE1Char"/>
    <w:qFormat/>
    <w:rsid w:val="00405D58"/>
    <w:pPr>
      <w:spacing w:before="0" w:after="120" w:line="240" w:lineRule="auto"/>
    </w:pPr>
    <w:rPr>
      <w:rFonts w:ascii="黑体" w:eastAsia="黑体" w:hAnsiTheme="minorHAnsi" w:cstheme="minorBidi"/>
      <w:sz w:val="30"/>
      <w:szCs w:val="30"/>
    </w:rPr>
  </w:style>
  <w:style w:type="character" w:customStyle="1" w:styleId="SSE2Char">
    <w:name w:val="SSE标题2 Char"/>
    <w:link w:val="SSE2"/>
    <w:qFormat/>
    <w:locked/>
    <w:rsid w:val="00405D58"/>
    <w:rPr>
      <w:rFonts w:ascii="仿宋_GB2312" w:eastAsia="仿宋_GB2312" w:hAnsiTheme="minorHAnsi" w:cstheme="minorBidi"/>
      <w:kern w:val="2"/>
      <w:sz w:val="28"/>
      <w:szCs w:val="28"/>
    </w:rPr>
  </w:style>
  <w:style w:type="paragraph" w:customStyle="1" w:styleId="SSE2">
    <w:name w:val="SSE标题2"/>
    <w:basedOn w:val="2"/>
    <w:link w:val="SSE2Char"/>
    <w:qFormat/>
    <w:rsid w:val="00405D58"/>
    <w:pPr>
      <w:spacing w:beforeLines="50" w:after="0" w:line="240" w:lineRule="auto"/>
    </w:pPr>
    <w:rPr>
      <w:rFonts w:ascii="仿宋_GB2312" w:eastAsia="仿宋_GB2312" w:hAnsiTheme="minorHAnsi" w:cstheme="minorBidi"/>
      <w:kern w:val="2"/>
      <w:sz w:val="28"/>
      <w:szCs w:val="28"/>
    </w:rPr>
  </w:style>
  <w:style w:type="character" w:customStyle="1" w:styleId="SSEChar1">
    <w:name w:val="SSE正文 Char"/>
    <w:link w:val="SSE3"/>
    <w:qFormat/>
    <w:locked/>
    <w:rsid w:val="00405D58"/>
    <w:rPr>
      <w:rFonts w:ascii="仿宋_GB2312" w:eastAsia="仿宋_GB2312" w:hAnsi="Times New Roman" w:cs="Times New Roman"/>
      <w:sz w:val="28"/>
      <w:szCs w:val="28"/>
    </w:rPr>
  </w:style>
  <w:style w:type="paragraph" w:customStyle="1" w:styleId="SSE3">
    <w:name w:val="SSE正文"/>
    <w:basedOn w:val="a"/>
    <w:link w:val="SSEChar1"/>
    <w:qFormat/>
    <w:rsid w:val="00405D58"/>
    <w:pPr>
      <w:ind w:firstLineChars="200" w:firstLine="200"/>
    </w:pPr>
    <w:rPr>
      <w:rFonts w:ascii="仿宋_GB2312" w:eastAsia="仿宋_GB2312" w:hAnsiTheme="minorHAnsi" w:cstheme="minorBidi"/>
      <w:sz w:val="28"/>
      <w:szCs w:val="28"/>
    </w:rPr>
  </w:style>
  <w:style w:type="character" w:customStyle="1" w:styleId="SSEChar2">
    <w:name w:val="SSE表格文字 Char"/>
    <w:link w:val="SSE4"/>
    <w:qFormat/>
    <w:locked/>
    <w:rsid w:val="00405D58"/>
    <w:rPr>
      <w:rFonts w:ascii="仿宋_GB2312" w:eastAsia="仿宋_GB2312" w:hAnsi="Times New Roman" w:cs="Times New Roman"/>
      <w:color w:val="000000"/>
      <w:sz w:val="24"/>
      <w:szCs w:val="24"/>
    </w:rPr>
  </w:style>
  <w:style w:type="paragraph" w:customStyle="1" w:styleId="SSE4">
    <w:name w:val="SSE表格文字"/>
    <w:basedOn w:val="a"/>
    <w:link w:val="SSEChar2"/>
    <w:qFormat/>
    <w:rsid w:val="00405D58"/>
    <w:pPr>
      <w:widowControl/>
      <w:jc w:val="center"/>
    </w:pPr>
    <w:rPr>
      <w:rFonts w:ascii="仿宋_GB2312" w:eastAsia="仿宋_GB2312" w:hAnsiTheme="minorHAnsi" w:cstheme="minorBidi"/>
      <w:color w:val="000000"/>
      <w:sz w:val="24"/>
      <w:szCs w:val="24"/>
    </w:rPr>
  </w:style>
  <w:style w:type="character" w:customStyle="1" w:styleId="SSEChar3">
    <w:name w:val="SSE图表标题 Char"/>
    <w:link w:val="SSE5"/>
    <w:qFormat/>
    <w:locked/>
    <w:rsid w:val="00405D58"/>
    <w:rPr>
      <w:rFonts w:ascii="仿宋_GB2312" w:eastAsia="仿宋_GB2312" w:hAnsiTheme="minorHAnsi" w:cstheme="minorBidi"/>
      <w:color w:val="000000"/>
    </w:rPr>
  </w:style>
  <w:style w:type="paragraph" w:customStyle="1" w:styleId="SSE5">
    <w:name w:val="SSE图表标题"/>
    <w:basedOn w:val="6"/>
    <w:link w:val="SSEChar3"/>
    <w:qFormat/>
    <w:rsid w:val="00405D58"/>
    <w:pPr>
      <w:spacing w:beforeLines="50" w:after="0" w:line="240" w:lineRule="auto"/>
      <w:jc w:val="center"/>
    </w:pPr>
    <w:rPr>
      <w:rFonts w:ascii="仿宋_GB2312" w:eastAsia="仿宋_GB2312" w:hAnsiTheme="minorHAnsi" w:cstheme="minorBid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CEA73-E4A5-4C52-B3A7-CEB5400203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2934</Words>
  <Characters>16724</Characters>
  <Application>Microsoft Office Word</Application>
  <DocSecurity>0</DocSecurity>
  <Lines>139</Lines>
  <Paragraphs>39</Paragraphs>
  <ScaleCrop>false</ScaleCrop>
  <Company>上海证券交易所</Company>
  <LinksUpToDate>false</LinksUpToDate>
  <CharactersWithSpaces>19619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茆萌</dc:creator>
  <cp:lastModifiedBy>yliu</cp:lastModifiedBy>
  <cp:revision>2</cp:revision>
  <cp:lastPrinted>2023-07-11T17:31:00Z</cp:lastPrinted>
  <dcterms:created xsi:type="dcterms:W3CDTF">2024-07-05T07:45:00Z</dcterms:created>
  <dcterms:modified xsi:type="dcterms:W3CDTF">2024-07-05T07:45:00Z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DEA856AEC0E64501A3AD51BF740A98AF</vt:lpwstr>
  </property>
</Properties>
</file>