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CED" w:rsidRDefault="008C7CED" w:rsidP="008C7CED">
      <w:pPr>
        <w:pStyle w:val="a3"/>
        <w:shd w:val="clear" w:color="auto" w:fill="FFFFFF"/>
        <w:spacing w:before="0" w:beforeAutospacing="0" w:after="0" w:afterAutospacing="0"/>
        <w:ind w:firstLine="480"/>
        <w:jc w:val="both"/>
        <w:rPr>
          <w:rFonts w:ascii="微软雅黑" w:eastAsia="微软雅黑" w:hAnsi="微软雅黑"/>
          <w:color w:val="333333"/>
          <w:sz w:val="23"/>
          <w:szCs w:val="23"/>
        </w:rPr>
      </w:pPr>
      <w:r>
        <w:rPr>
          <w:rFonts w:ascii="微软雅黑" w:eastAsia="微软雅黑" w:hAnsi="微软雅黑" w:hint="eastAsia"/>
          <w:b/>
          <w:bCs/>
          <w:color w:val="333333"/>
          <w:sz w:val="23"/>
          <w:szCs w:val="23"/>
        </w:rPr>
        <w:t>附件1</w:t>
      </w:r>
    </w:p>
    <w:p w:rsidR="008C7CED" w:rsidRDefault="008C7CED" w:rsidP="008C7CED">
      <w:pPr>
        <w:pStyle w:val="a3"/>
        <w:shd w:val="clear" w:color="auto" w:fill="FFFFFF"/>
        <w:spacing w:before="0" w:beforeAutospacing="0" w:after="0" w:afterAutospacing="0"/>
        <w:ind w:firstLine="480"/>
        <w:jc w:val="both"/>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w:t>
      </w:r>
    </w:p>
    <w:p w:rsidR="008C7CED" w:rsidRDefault="008C7CED" w:rsidP="008C7CED">
      <w:pPr>
        <w:pStyle w:val="a3"/>
        <w:shd w:val="clear" w:color="auto" w:fill="FFFFFF"/>
        <w:spacing w:before="0" w:beforeAutospacing="0" w:after="0" w:afterAutospacing="0"/>
        <w:ind w:firstLine="480"/>
        <w:jc w:val="center"/>
        <w:rPr>
          <w:rFonts w:ascii="微软雅黑" w:eastAsia="微软雅黑" w:hAnsi="微软雅黑" w:hint="eastAsia"/>
          <w:color w:val="333333"/>
          <w:sz w:val="23"/>
          <w:szCs w:val="23"/>
        </w:rPr>
      </w:pPr>
      <w:r>
        <w:rPr>
          <w:rFonts w:ascii="微软雅黑" w:eastAsia="微软雅黑" w:hAnsi="微软雅黑" w:hint="eastAsia"/>
          <w:b/>
          <w:bCs/>
          <w:color w:val="333333"/>
        </w:rPr>
        <w:t>股权转让个人所得税纳税申报资料</w:t>
      </w:r>
    </w:p>
    <w:p w:rsidR="008C7CED" w:rsidRDefault="008C7CED" w:rsidP="008C7CED">
      <w:pPr>
        <w:pStyle w:val="a3"/>
        <w:shd w:val="clear" w:color="auto" w:fill="FFFFFF"/>
        <w:spacing w:before="0" w:beforeAutospacing="0" w:after="0" w:afterAutospacing="0"/>
        <w:ind w:firstLine="480"/>
        <w:jc w:val="both"/>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一、《个人所得税自行纳税申报表（A表）》或《个人所得税扣缴申报表》。</w:t>
      </w:r>
    </w:p>
    <w:p w:rsidR="008C7CED" w:rsidRDefault="008C7CED" w:rsidP="008C7CED">
      <w:pPr>
        <w:pStyle w:val="a3"/>
        <w:shd w:val="clear" w:color="auto" w:fill="FFFFFF"/>
        <w:spacing w:before="0" w:beforeAutospacing="0" w:after="0" w:afterAutospacing="0"/>
        <w:ind w:firstLine="480"/>
        <w:jc w:val="both"/>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二、股权转让双方身份证件原件（查验后退回）和复印件。委托他人代为办理的，还需提供</w:t>
      </w:r>
      <w:proofErr w:type="gramStart"/>
      <w:r>
        <w:rPr>
          <w:rFonts w:ascii="微软雅黑" w:eastAsia="微软雅黑" w:hAnsi="微软雅黑" w:hint="eastAsia"/>
          <w:color w:val="333333"/>
          <w:sz w:val="23"/>
          <w:szCs w:val="23"/>
        </w:rPr>
        <w:t>签定</w:t>
      </w:r>
      <w:proofErr w:type="gramEnd"/>
      <w:r>
        <w:rPr>
          <w:rFonts w:ascii="微软雅黑" w:eastAsia="微软雅黑" w:hAnsi="微软雅黑" w:hint="eastAsia"/>
          <w:color w:val="333333"/>
          <w:sz w:val="23"/>
          <w:szCs w:val="23"/>
        </w:rPr>
        <w:t>的委托协议原件（查验后退回）和复印件，以及受托人身份证原件（查验后退回）和复印件。</w:t>
      </w:r>
    </w:p>
    <w:p w:rsidR="008C7CED" w:rsidRDefault="008C7CED" w:rsidP="008C7CED">
      <w:pPr>
        <w:pStyle w:val="a3"/>
        <w:shd w:val="clear" w:color="auto" w:fill="FFFFFF"/>
        <w:spacing w:before="0" w:beforeAutospacing="0" w:after="0" w:afterAutospacing="0"/>
        <w:ind w:firstLine="480"/>
        <w:jc w:val="both"/>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三、计税依据明显偏低但有正当理由的证明资料。</w:t>
      </w:r>
    </w:p>
    <w:p w:rsidR="008C7CED" w:rsidRDefault="008C7CED" w:rsidP="008C7CED">
      <w:pPr>
        <w:pStyle w:val="a3"/>
        <w:shd w:val="clear" w:color="auto" w:fill="FFFFFF"/>
        <w:spacing w:before="0" w:beforeAutospacing="0" w:after="0" w:afterAutospacing="0"/>
        <w:ind w:firstLine="480"/>
        <w:jc w:val="both"/>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四、股权转让合同（协议）原件（查验后退回）和复印件。</w:t>
      </w:r>
    </w:p>
    <w:p w:rsidR="008C7CED" w:rsidRDefault="008C7CED" w:rsidP="008C7CED">
      <w:pPr>
        <w:pStyle w:val="a3"/>
        <w:shd w:val="clear" w:color="auto" w:fill="FFFFFF"/>
        <w:spacing w:before="0" w:beforeAutospacing="0" w:after="0" w:afterAutospacing="0"/>
        <w:ind w:firstLine="480"/>
        <w:jc w:val="both"/>
        <w:rPr>
          <w:rFonts w:ascii="微软雅黑" w:eastAsia="微软雅黑" w:hAnsi="微软雅黑" w:hint="eastAsia"/>
          <w:color w:val="333333"/>
          <w:sz w:val="23"/>
          <w:szCs w:val="23"/>
        </w:rPr>
      </w:pPr>
      <w:r>
        <w:rPr>
          <w:rFonts w:ascii="微软雅黑" w:eastAsia="微软雅黑" w:hAnsi="微软雅黑" w:hint="eastAsia"/>
          <w:color w:val="333333"/>
          <w:sz w:val="23"/>
          <w:szCs w:val="23"/>
        </w:rPr>
        <w:t>五、按规定需要进行资产评估的，需提供具有法定资质的中介机构出具的净资产或土地房产等资产价值评估报告。</w:t>
      </w:r>
    </w:p>
    <w:p w:rsidR="008C7CED" w:rsidRDefault="008C7CED" w:rsidP="008C7CED">
      <w:pPr>
        <w:pStyle w:val="a3"/>
        <w:shd w:val="clear" w:color="auto" w:fill="FFFFFF"/>
        <w:spacing w:before="0" w:beforeAutospacing="0" w:after="0" w:afterAutospacing="0"/>
        <w:ind w:firstLine="480"/>
        <w:jc w:val="both"/>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六、</w:t>
      </w:r>
      <w:proofErr w:type="gramStart"/>
      <w:r>
        <w:rPr>
          <w:rFonts w:ascii="微软雅黑" w:eastAsia="微软雅黑" w:hAnsi="微软雅黑" w:hint="eastAsia"/>
          <w:color w:val="333333"/>
          <w:sz w:val="23"/>
          <w:szCs w:val="23"/>
        </w:rPr>
        <w:t>签定</w:t>
      </w:r>
      <w:proofErr w:type="gramEnd"/>
      <w:r>
        <w:rPr>
          <w:rFonts w:ascii="微软雅黑" w:eastAsia="微软雅黑" w:hAnsi="微软雅黑" w:hint="eastAsia"/>
          <w:color w:val="333333"/>
          <w:sz w:val="23"/>
          <w:szCs w:val="23"/>
        </w:rPr>
        <w:t>股权转让合同（协议）时被投资企业上期末的《资产负债表》（已报送的无需再次报送）。</w:t>
      </w:r>
    </w:p>
    <w:p w:rsidR="007821B2" w:rsidRPr="008C7CED" w:rsidRDefault="007821B2"/>
    <w:sectPr w:rsidR="007821B2" w:rsidRPr="008C7CED" w:rsidSect="007821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C7CED"/>
    <w:rsid w:val="007821B2"/>
    <w:rsid w:val="008C7C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1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7CE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7190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246</Characters>
  <Application>Microsoft Office Word</Application>
  <DocSecurity>0</DocSecurity>
  <Lines>2</Lines>
  <Paragraphs>1</Paragraphs>
  <ScaleCrop>false</ScaleCrop>
  <Company/>
  <LinksUpToDate>false</LinksUpToDate>
  <CharactersWithSpaces>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2021-06-21T06:42:00Z</dcterms:created>
  <dcterms:modified xsi:type="dcterms:W3CDTF">2021-06-21T06:42:00Z</dcterms:modified>
</cp:coreProperties>
</file>