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E" w:rsidRPr="0030050E" w:rsidRDefault="0030050E" w:rsidP="0030050E">
      <w:pPr>
        <w:widowControl/>
        <w:spacing w:line="402" w:lineRule="atLeast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30050E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附件</w:t>
      </w:r>
    </w:p>
    <w:p w:rsidR="0030050E" w:rsidRPr="0030050E" w:rsidRDefault="0030050E" w:rsidP="0030050E">
      <w:pPr>
        <w:widowControl/>
        <w:spacing w:line="402" w:lineRule="atLeast"/>
        <w:jc w:val="center"/>
        <w:textAlignment w:val="center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30050E">
        <w:rPr>
          <w:rFonts w:ascii="微软雅黑" w:eastAsia="微软雅黑" w:hAnsi="微软雅黑" w:cs="宋体" w:hint="eastAsia"/>
          <w:b/>
          <w:bCs/>
          <w:color w:val="000000"/>
          <w:kern w:val="0"/>
          <w:sz w:val="23"/>
        </w:rPr>
        <w:t>上海市2021年第一批非营利组织免税资格认定名单</w:t>
      </w:r>
    </w:p>
    <w:tbl>
      <w:tblPr>
        <w:tblW w:w="4250" w:type="pct"/>
        <w:jc w:val="center"/>
        <w:tblCellMar>
          <w:left w:w="0" w:type="dxa"/>
          <w:right w:w="0" w:type="dxa"/>
        </w:tblCellMar>
        <w:tblLook w:val="04A0"/>
      </w:tblPr>
      <w:tblGrid>
        <w:gridCol w:w="514"/>
        <w:gridCol w:w="1834"/>
        <w:gridCol w:w="2416"/>
        <w:gridCol w:w="1804"/>
        <w:gridCol w:w="1283"/>
        <w:gridCol w:w="671"/>
      </w:tblGrid>
      <w:tr w:rsidR="0030050E" w:rsidRPr="0030050E" w:rsidTr="0030050E">
        <w:trPr>
          <w:trHeight w:val="715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纳税人识别码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有效期限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征管分局名称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533100003296172339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上海天爱公益基金会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52310000310517320B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上海金融文化促进中心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2019.01.01-2023.12.31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51310000501776755Y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上海市肉类行业协会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310101500021780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黄奕聪慈善基金会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533100005017811912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汇添富</w:t>
            </w:r>
            <w:proofErr w:type="gramEnd"/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公益基金会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浦东新区税务局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53310000MJ4954337T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上海太保蓝公益基金会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2020.09.01-2024.12.31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浦东新区税务局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51310000MJ490417X7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上海临港新片区商会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2020.09.01-2024.12.31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浦东新区税务局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51310000MJ49042413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上海乡村民宿协会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2020.11.01-2024.12.31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浦东新区税务局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531000007178415287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民生通惠公益基金会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浦东新区税务局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53310000501781941A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上海海洋大学教育发展基金会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2018.01.01-2022.12.31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53310000MJ4954345M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上海城建职业学院教育发展基金会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2020.09.01-2024.12.31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52310000MJ4931039X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上海腾志能源</w:t>
            </w:r>
            <w:proofErr w:type="gramEnd"/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共性技术研究院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2020.11.01-2024.12.31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53310000MJ495429XF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上海长鱼长江水生生物保护基金会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2020.08.01-2024.12.31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51310000MJ4903599T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上海市南昌商会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2019.04.01-2023.12.31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52310000MJ4930992A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上海市科技成果评价研究院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2020.11.01-2024.12.31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51310000MJ4904137Y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上海政法法院校友会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2020.09.01-2024.12.31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青浦区税务局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533100005017734666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上海市闵行区春申教育发展基金会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2019.01.01-2023.12.31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闵行区税务局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533100003296171963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上海觉群文教基金会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5131000050177</w:t>
            </w: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88579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上海种子行业协会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2017.01.01-20</w:t>
            </w: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21.12.31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普陀区税</w:t>
            </w: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53310000341542078L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上海石泉社区基金会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51310000MJ4904161F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上海市无人机安全管理协会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2020.09.01-2024.12.31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513100005017831979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上海市水文协会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2019.01.01-2023.12.31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53310000MJ4953879A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上海道杰公益基金会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2019.04.01-2023.12.31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53310000501783293C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上海易顺公益基金会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2019.01.01-2023.12.31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53310000341542094A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上海长寿社区基金会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51310000MJ4903775P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上海市工商联纺织服装商会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2019.08.01-2023.12.31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51310000341531176B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上海市民防工程行业协会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53310000322170221M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上海市韩束公益</w:t>
            </w:r>
            <w:proofErr w:type="gramEnd"/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53310000336451200T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上海桃浦镇社区基金会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2020.01.01-2024.12.31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普陀区税务局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0050E" w:rsidRPr="0030050E" w:rsidTr="0030050E">
        <w:trPr>
          <w:trHeight w:val="299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53310000501782530N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上海市奉贤区教育基金会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2017.01.01-2021.12.31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奉贤区税务局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0E" w:rsidRPr="0030050E" w:rsidRDefault="0030050E" w:rsidP="0030050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50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D4800" w:rsidRDefault="00AD4800"/>
    <w:sectPr w:rsidR="00AD4800" w:rsidSect="00AD4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50E"/>
    <w:rsid w:val="0030050E"/>
    <w:rsid w:val="00A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0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595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2021-05-24T01:40:00Z</dcterms:created>
  <dcterms:modified xsi:type="dcterms:W3CDTF">2021-05-24T01:40:00Z</dcterms:modified>
</cp:coreProperties>
</file>